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20CC" w14:textId="01D7E3F5" w:rsidR="009167C6" w:rsidRDefault="00DD0EE2" w:rsidP="0063607D">
      <w:pPr>
        <w:rPr>
          <w:rFonts w:ascii="Roboto" w:hAnsi="Roboto"/>
          <w:b/>
          <w:bCs/>
          <w:noProof/>
        </w:rPr>
      </w:pPr>
      <w:r>
        <w:rPr>
          <w:rFonts w:ascii="Roboto" w:hAnsi="Roboto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5250E60D" wp14:editId="60030B2D">
            <wp:simplePos x="0" y="0"/>
            <wp:positionH relativeFrom="column">
              <wp:posOffset>-356870</wp:posOffset>
            </wp:positionH>
            <wp:positionV relativeFrom="paragraph">
              <wp:posOffset>227965</wp:posOffset>
            </wp:positionV>
            <wp:extent cx="1924050" cy="1102360"/>
            <wp:effectExtent l="0" t="0" r="0" b="2540"/>
            <wp:wrapTight wrapText="bothSides">
              <wp:wrapPolygon edited="0">
                <wp:start x="0" y="0"/>
                <wp:lineTo x="0" y="21276"/>
                <wp:lineTo x="21386" y="21276"/>
                <wp:lineTo x="2138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7C6"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6419D" wp14:editId="20E44CFA">
                <wp:simplePos x="0" y="0"/>
                <wp:positionH relativeFrom="column">
                  <wp:posOffset>1490979</wp:posOffset>
                </wp:positionH>
                <wp:positionV relativeFrom="paragraph">
                  <wp:posOffset>228599</wp:posOffset>
                </wp:positionV>
                <wp:extent cx="4886325" cy="1114425"/>
                <wp:effectExtent l="0" t="0" r="9525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B55DE" w14:textId="77777777" w:rsidR="009167C6" w:rsidRPr="00607B28" w:rsidRDefault="009167C6" w:rsidP="009167C6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7B28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Dispositif de formation </w:t>
                            </w:r>
                          </w:p>
                          <w:p w14:paraId="489B9880" w14:textId="234D9CF6" w:rsidR="009167C6" w:rsidRPr="00607B28" w:rsidRDefault="009167C6" w:rsidP="009167C6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7B28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AGENT ADMINISTRATIF POLYVALENT DES COLLECTIVITÉS TERRITORIALES</w:t>
                            </w:r>
                          </w:p>
                          <w:p w14:paraId="143649EF" w14:textId="77777777" w:rsidR="009167C6" w:rsidRPr="00607B28" w:rsidRDefault="009167C6" w:rsidP="009167C6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07B28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en</w:t>
                            </w:r>
                            <w:proofErr w:type="gramEnd"/>
                            <w:r w:rsidRPr="00607B28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alternance</w:t>
                            </w:r>
                          </w:p>
                          <w:p w14:paraId="30DE9912" w14:textId="77777777" w:rsidR="009167C6" w:rsidRDefault="009167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6419D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17.4pt;margin-top:18pt;width:384.7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" fillcolor="white [3201]" stroked="f" strokeweight=".5pt">
                <v:textbox>
                  <w:txbxContent>
                    <w:p w14:paraId="738B55DE" w14:textId="77777777" w:rsidR="009167C6" w:rsidRPr="00607B28" w:rsidRDefault="009167C6" w:rsidP="009167C6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</w:pPr>
                      <w:r w:rsidRPr="00607B28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 xml:space="preserve">Dispositif de formation </w:t>
                      </w:r>
                    </w:p>
                    <w:p w14:paraId="489B9880" w14:textId="234D9CF6" w:rsidR="009167C6" w:rsidRPr="00607B28" w:rsidRDefault="009167C6" w:rsidP="009167C6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</w:pPr>
                      <w:r w:rsidRPr="00607B28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AGENT ADMINISTRATIF POLYVALENT DES COLLECTIVITÉS TERRITORIALES</w:t>
                      </w:r>
                    </w:p>
                    <w:p w14:paraId="143649EF" w14:textId="77777777" w:rsidR="009167C6" w:rsidRPr="00607B28" w:rsidRDefault="009167C6" w:rsidP="009167C6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607B28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en</w:t>
                      </w:r>
                      <w:proofErr w:type="gramEnd"/>
                      <w:r w:rsidRPr="00607B28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 xml:space="preserve"> alternance</w:t>
                      </w:r>
                    </w:p>
                    <w:p w14:paraId="30DE9912" w14:textId="77777777" w:rsidR="009167C6" w:rsidRDefault="009167C6"/>
                  </w:txbxContent>
                </v:textbox>
              </v:shape>
            </w:pict>
          </mc:Fallback>
        </mc:AlternateContent>
      </w:r>
    </w:p>
    <w:p w14:paraId="0DBD3CE6" w14:textId="77777777" w:rsidR="003F74F0" w:rsidRDefault="003F74F0" w:rsidP="00DD0EE2">
      <w:pPr>
        <w:ind w:left="-567"/>
        <w:rPr>
          <w:rFonts w:ascii="Roboto" w:hAnsi="Roboto"/>
          <w:b/>
          <w:bCs/>
        </w:rPr>
      </w:pPr>
    </w:p>
    <w:p w14:paraId="647B4388" w14:textId="77777777" w:rsidR="00031C03" w:rsidRDefault="00031C03" w:rsidP="003F74F0">
      <w:pPr>
        <w:ind w:left="-567"/>
        <w:jc w:val="center"/>
        <w:rPr>
          <w:rFonts w:ascii="Roboto" w:hAnsi="Roboto"/>
          <w:b/>
          <w:bCs/>
        </w:rPr>
      </w:pPr>
    </w:p>
    <w:p w14:paraId="48993C01" w14:textId="77777777" w:rsidR="00031C03" w:rsidRDefault="00031C03" w:rsidP="003F74F0">
      <w:pPr>
        <w:ind w:left="-567"/>
        <w:jc w:val="center"/>
        <w:rPr>
          <w:rFonts w:ascii="Roboto" w:hAnsi="Roboto"/>
          <w:b/>
          <w:bCs/>
        </w:rPr>
      </w:pPr>
    </w:p>
    <w:p w14:paraId="43C868C9" w14:textId="77777777" w:rsidR="00031C03" w:rsidRDefault="00031C03" w:rsidP="003F74F0">
      <w:pPr>
        <w:ind w:left="-567"/>
        <w:jc w:val="center"/>
        <w:rPr>
          <w:rFonts w:ascii="Roboto" w:hAnsi="Roboto"/>
          <w:b/>
          <w:bCs/>
        </w:rPr>
      </w:pPr>
    </w:p>
    <w:p w14:paraId="2523B9BF" w14:textId="399FD558" w:rsidR="003F74F0" w:rsidRDefault="008911DB" w:rsidP="003F74F0">
      <w:pPr>
        <w:ind w:left="-567"/>
        <w:jc w:val="center"/>
        <w:rPr>
          <w:rFonts w:ascii="Roboto" w:hAnsi="Roboto"/>
          <w:b/>
          <w:bCs/>
        </w:rPr>
      </w:pPr>
      <w:proofErr w:type="gramStart"/>
      <w:r w:rsidRPr="009167C6">
        <w:rPr>
          <w:rFonts w:ascii="Roboto" w:hAnsi="Roboto"/>
          <w:b/>
          <w:bCs/>
        </w:rPr>
        <w:t>proposé</w:t>
      </w:r>
      <w:proofErr w:type="gramEnd"/>
      <w:r w:rsidRPr="009167C6">
        <w:rPr>
          <w:rFonts w:ascii="Roboto" w:hAnsi="Roboto"/>
          <w:b/>
          <w:bCs/>
        </w:rPr>
        <w:t xml:space="preserve"> par le Centre de Gestion de la Fonction Publique Territoriale de la Haute-Marne (CDG 52),</w:t>
      </w:r>
    </w:p>
    <w:p w14:paraId="7A3ECFDA" w14:textId="257C1AFA" w:rsidR="008911DB" w:rsidRPr="009167C6" w:rsidRDefault="009167C6" w:rsidP="003F74F0">
      <w:pPr>
        <w:ind w:left="-567"/>
        <w:jc w:val="center"/>
        <w:rPr>
          <w:rFonts w:ascii="Roboto" w:hAnsi="Roboto"/>
          <w:b/>
          <w:bCs/>
        </w:rPr>
      </w:pPr>
      <w:proofErr w:type="gramStart"/>
      <w:r w:rsidRPr="009167C6">
        <w:rPr>
          <w:rFonts w:ascii="Roboto" w:hAnsi="Roboto"/>
          <w:b/>
          <w:bCs/>
        </w:rPr>
        <w:t>en</w:t>
      </w:r>
      <w:proofErr w:type="gramEnd"/>
      <w:r w:rsidRPr="009167C6">
        <w:rPr>
          <w:rFonts w:ascii="Roboto" w:hAnsi="Roboto"/>
          <w:b/>
          <w:bCs/>
        </w:rPr>
        <w:t xml:space="preserve"> partenariat avec </w:t>
      </w:r>
      <w:r w:rsidR="008911DB" w:rsidRPr="009167C6">
        <w:rPr>
          <w:rFonts w:ascii="Roboto" w:hAnsi="Roboto"/>
          <w:b/>
          <w:bCs/>
        </w:rPr>
        <w:t>le Centre National de la Fonction Publique Territoriale (CNFPT) et Pôle Emploi</w:t>
      </w:r>
    </w:p>
    <w:p w14:paraId="6D219003" w14:textId="77777777" w:rsidR="000B362C" w:rsidRDefault="002C53F9" w:rsidP="000B362C">
      <w:pPr>
        <w:spacing w:before="20" w:after="20" w:line="240" w:lineRule="auto"/>
        <w:jc w:val="both"/>
        <w:rPr>
          <w:rFonts w:ascii="Roboto" w:hAnsi="Roboto"/>
          <w:color w:val="00B0F0"/>
        </w:rPr>
      </w:pPr>
      <w:r>
        <w:rPr>
          <w:rFonts w:ascii="Roboto" w:hAnsi="Roboto"/>
          <w:color w:val="00B0F0"/>
        </w:rPr>
        <w:t>__________________________________________________________________________________________</w:t>
      </w:r>
    </w:p>
    <w:p w14:paraId="335CC866" w14:textId="61900520" w:rsidR="007B03CE" w:rsidRPr="000B362C" w:rsidRDefault="008911DB" w:rsidP="000B362C">
      <w:pPr>
        <w:spacing w:before="120" w:after="0" w:line="240" w:lineRule="auto"/>
        <w:jc w:val="both"/>
        <w:rPr>
          <w:rFonts w:ascii="Roboto" w:hAnsi="Roboto"/>
          <w:color w:val="00B0F0"/>
        </w:rPr>
      </w:pPr>
      <w:r w:rsidRPr="000B362C">
        <w:rPr>
          <w:rFonts w:ascii="Roboto" w:hAnsi="Roboto"/>
          <w:color w:val="00B0F0"/>
        </w:rPr>
        <w:t>Cette formation se déroulera en alternance entre sessions théoriques et stages au sein de collectivités territoriales partenaires</w:t>
      </w:r>
      <w:r w:rsidR="007B03CE" w:rsidRPr="000B362C">
        <w:rPr>
          <w:rFonts w:ascii="Roboto" w:hAnsi="Roboto"/>
          <w:color w:val="00B0F0"/>
        </w:rPr>
        <w:t>. Les objectifs</w:t>
      </w:r>
      <w:r w:rsidR="006C3CCB" w:rsidRPr="000B362C">
        <w:rPr>
          <w:rFonts w:ascii="Roboto" w:hAnsi="Roboto"/>
          <w:color w:val="00B0F0"/>
        </w:rPr>
        <w:t xml:space="preserve"> sont de former </w:t>
      </w:r>
      <w:r w:rsidR="007B03CE" w:rsidRPr="000B362C">
        <w:rPr>
          <w:rFonts w:ascii="Roboto" w:hAnsi="Roboto"/>
          <w:color w:val="00B0F0"/>
        </w:rPr>
        <w:t>des demandeurs d’emploi au métier d</w:t>
      </w:r>
      <w:r w:rsidR="006C3CCB" w:rsidRPr="000B362C">
        <w:rPr>
          <w:rFonts w:ascii="Roboto" w:hAnsi="Roboto"/>
          <w:color w:val="00B0F0"/>
        </w:rPr>
        <w:t xml:space="preserve">’agent administratif polyvalent </w:t>
      </w:r>
      <w:r w:rsidR="007B03CE" w:rsidRPr="000B362C">
        <w:rPr>
          <w:rFonts w:ascii="Roboto" w:hAnsi="Roboto"/>
          <w:color w:val="00B0F0"/>
        </w:rPr>
        <w:t>pour assurer des missions de remplacement ou de renfort</w:t>
      </w:r>
      <w:r w:rsidR="006C3CCB" w:rsidRPr="000B362C">
        <w:rPr>
          <w:rFonts w:ascii="Roboto" w:hAnsi="Roboto"/>
          <w:color w:val="00B0F0"/>
        </w:rPr>
        <w:t xml:space="preserve"> de durée variable, sous contrat à temps complet ou temps non complet, auprès des collectivités du département.</w:t>
      </w:r>
    </w:p>
    <w:p w14:paraId="17AC0C1E" w14:textId="153B9A45" w:rsidR="002C53F9" w:rsidRDefault="002C53F9" w:rsidP="00894666">
      <w:pPr>
        <w:jc w:val="both"/>
        <w:rPr>
          <w:rFonts w:ascii="Roboto" w:hAnsi="Roboto"/>
          <w:color w:val="00B0F0"/>
        </w:rPr>
      </w:pPr>
      <w:r>
        <w:rPr>
          <w:rFonts w:ascii="Roboto" w:hAnsi="Roboto"/>
          <w:color w:val="00B0F0"/>
        </w:rPr>
        <w:t>__________________________________________________________________________________________</w:t>
      </w:r>
    </w:p>
    <w:p w14:paraId="3E9774B7" w14:textId="77777777" w:rsidR="008911DB" w:rsidRDefault="008911DB" w:rsidP="008911DB">
      <w:pPr>
        <w:rPr>
          <w:b/>
          <w:bCs/>
        </w:rPr>
        <w:sectPr w:rsidR="008911DB" w:rsidSect="00A77F37">
          <w:pgSz w:w="11906" w:h="16838"/>
          <w:pgMar w:top="0" w:right="1417" w:bottom="142" w:left="1417" w:header="708" w:footer="708" w:gutter="0"/>
          <w:cols w:space="708"/>
          <w:docGrid w:linePitch="360"/>
        </w:sectPr>
      </w:pPr>
    </w:p>
    <w:p w14:paraId="6FFBBC74" w14:textId="480A84F2" w:rsidR="008911DB" w:rsidRPr="00D311B0" w:rsidRDefault="008911DB" w:rsidP="008911DB">
      <w:pPr>
        <w:ind w:left="142" w:hanging="284"/>
        <w:rPr>
          <w:rFonts w:ascii="Roboto" w:hAnsi="Roboto"/>
          <w:b/>
          <w:bCs/>
        </w:rPr>
      </w:pPr>
      <w:r w:rsidRPr="00D311B0">
        <w:rPr>
          <w:rFonts w:ascii="Roboto" w:hAnsi="Roboto"/>
          <w:b/>
          <w:bCs/>
        </w:rPr>
        <w:t>Profil :</w:t>
      </w:r>
    </w:p>
    <w:p w14:paraId="0DC1A5EC" w14:textId="7C6E454E" w:rsidR="007718B4" w:rsidRPr="00D311B0" w:rsidRDefault="007718B4" w:rsidP="0091401F">
      <w:pPr>
        <w:pStyle w:val="Paragraphedeliste"/>
        <w:numPr>
          <w:ilvl w:val="0"/>
          <w:numId w:val="2"/>
        </w:numPr>
        <w:spacing w:after="0"/>
        <w:ind w:left="567"/>
        <w:rPr>
          <w:rFonts w:ascii="Roboto" w:hAnsi="Roboto"/>
        </w:rPr>
      </w:pPr>
      <w:r w:rsidRPr="00D311B0">
        <w:rPr>
          <w:rFonts w:ascii="Roboto" w:hAnsi="Roboto"/>
        </w:rPr>
        <w:t>Savoir communiquer, avoir une grande capacité d'écoute, d’adaptation et de compréhension</w:t>
      </w:r>
    </w:p>
    <w:p w14:paraId="2D65C968" w14:textId="7440DE12" w:rsidR="000F0D89" w:rsidRPr="00D311B0" w:rsidRDefault="000F0D89" w:rsidP="0091401F">
      <w:pPr>
        <w:pStyle w:val="Paragraphedeliste"/>
        <w:numPr>
          <w:ilvl w:val="0"/>
          <w:numId w:val="2"/>
        </w:numPr>
        <w:spacing w:after="0"/>
        <w:ind w:left="567"/>
        <w:rPr>
          <w:rFonts w:ascii="Roboto" w:hAnsi="Roboto"/>
        </w:rPr>
      </w:pPr>
      <w:r w:rsidRPr="00D311B0">
        <w:rPr>
          <w:rFonts w:ascii="Roboto" w:hAnsi="Roboto"/>
        </w:rPr>
        <w:t>Grandes capacités rédactionnelles</w:t>
      </w:r>
    </w:p>
    <w:p w14:paraId="6CCC9FCC" w14:textId="0E548A74" w:rsidR="007718B4" w:rsidRPr="00D311B0" w:rsidRDefault="007718B4" w:rsidP="0091401F">
      <w:pPr>
        <w:pStyle w:val="Paragraphedeliste"/>
        <w:numPr>
          <w:ilvl w:val="0"/>
          <w:numId w:val="2"/>
        </w:numPr>
        <w:spacing w:after="0"/>
        <w:ind w:left="567"/>
        <w:rPr>
          <w:rFonts w:ascii="Roboto" w:hAnsi="Roboto"/>
        </w:rPr>
      </w:pPr>
      <w:r w:rsidRPr="00D311B0">
        <w:rPr>
          <w:rFonts w:ascii="Roboto" w:hAnsi="Roboto"/>
        </w:rPr>
        <w:t>Bénéficier d'excellentes qualités relationnelles.</w:t>
      </w:r>
    </w:p>
    <w:p w14:paraId="5265969D" w14:textId="564079E7" w:rsidR="008911DB" w:rsidRPr="00D311B0" w:rsidRDefault="008911DB" w:rsidP="0091401F">
      <w:pPr>
        <w:pStyle w:val="Paragraphedeliste"/>
        <w:numPr>
          <w:ilvl w:val="0"/>
          <w:numId w:val="2"/>
        </w:numPr>
        <w:spacing w:after="0"/>
        <w:ind w:left="567"/>
        <w:rPr>
          <w:rFonts w:ascii="Roboto" w:hAnsi="Roboto"/>
        </w:rPr>
      </w:pPr>
      <w:r w:rsidRPr="00D311B0">
        <w:rPr>
          <w:rFonts w:ascii="Roboto" w:hAnsi="Roboto"/>
        </w:rPr>
        <w:t>Esprit d’initiative</w:t>
      </w:r>
    </w:p>
    <w:p w14:paraId="26419EDD" w14:textId="577C013F" w:rsidR="007718B4" w:rsidRPr="00D311B0" w:rsidRDefault="007718B4" w:rsidP="0091401F">
      <w:pPr>
        <w:pStyle w:val="Paragraphedeliste"/>
        <w:numPr>
          <w:ilvl w:val="0"/>
          <w:numId w:val="2"/>
        </w:numPr>
        <w:spacing w:after="0"/>
        <w:ind w:left="567"/>
        <w:rPr>
          <w:rFonts w:ascii="Roboto" w:hAnsi="Roboto"/>
        </w:rPr>
      </w:pPr>
      <w:r w:rsidRPr="00D311B0">
        <w:rPr>
          <w:rFonts w:ascii="Roboto" w:hAnsi="Roboto"/>
        </w:rPr>
        <w:t>Avoir le sens du service public (déontologie, discrétion, neutralité, disponibilité et mobilité)</w:t>
      </w:r>
    </w:p>
    <w:p w14:paraId="3F23478D" w14:textId="77777777" w:rsidR="007718B4" w:rsidRPr="00D311B0" w:rsidRDefault="007718B4" w:rsidP="0091401F">
      <w:pPr>
        <w:pStyle w:val="Paragraphedeliste"/>
        <w:numPr>
          <w:ilvl w:val="0"/>
          <w:numId w:val="2"/>
        </w:numPr>
        <w:spacing w:after="0"/>
        <w:ind w:left="567"/>
        <w:rPr>
          <w:rFonts w:ascii="Roboto" w:hAnsi="Roboto"/>
        </w:rPr>
      </w:pPr>
      <w:r w:rsidRPr="00D311B0">
        <w:rPr>
          <w:rFonts w:ascii="Roboto" w:hAnsi="Roboto"/>
        </w:rPr>
        <w:t>Maîtrise de l’outil informatique et des logiciels bureautiques</w:t>
      </w:r>
    </w:p>
    <w:p w14:paraId="4B48B3B7" w14:textId="477CBE6B" w:rsidR="007718B4" w:rsidRPr="00D311B0" w:rsidRDefault="007718B4" w:rsidP="0091401F">
      <w:pPr>
        <w:pStyle w:val="Paragraphedeliste"/>
        <w:spacing w:after="0"/>
        <w:ind w:left="567"/>
        <w:rPr>
          <w:rFonts w:ascii="Roboto" w:hAnsi="Roboto"/>
        </w:rPr>
      </w:pPr>
    </w:p>
    <w:p w14:paraId="17A1F2AE" w14:textId="12D16EB2" w:rsidR="007718B4" w:rsidRPr="00D311B0" w:rsidRDefault="007718B4" w:rsidP="007718B4">
      <w:pPr>
        <w:pStyle w:val="Paragraphedeliste"/>
        <w:spacing w:after="0"/>
        <w:ind w:left="-142"/>
        <w:rPr>
          <w:rFonts w:ascii="Roboto" w:hAnsi="Roboto"/>
          <w:b/>
          <w:bCs/>
        </w:rPr>
      </w:pPr>
      <w:r w:rsidRPr="00D311B0">
        <w:rPr>
          <w:rFonts w:ascii="Roboto" w:hAnsi="Roboto"/>
          <w:b/>
          <w:bCs/>
        </w:rPr>
        <w:t>Domaines de compétences :</w:t>
      </w:r>
    </w:p>
    <w:p w14:paraId="07906E32" w14:textId="77777777" w:rsidR="000F0D89" w:rsidRPr="00D311B0" w:rsidRDefault="000F0D89" w:rsidP="007718B4">
      <w:pPr>
        <w:pStyle w:val="Paragraphedeliste"/>
        <w:spacing w:after="0"/>
        <w:ind w:left="-142"/>
        <w:rPr>
          <w:rFonts w:ascii="Roboto" w:hAnsi="Roboto"/>
        </w:rPr>
      </w:pPr>
    </w:p>
    <w:p w14:paraId="122CBB90" w14:textId="77777777" w:rsidR="00C74B7E" w:rsidRPr="00D311B0" w:rsidRDefault="00C74B7E" w:rsidP="007718B4">
      <w:pPr>
        <w:pStyle w:val="Paragraphedeliste"/>
        <w:numPr>
          <w:ilvl w:val="0"/>
          <w:numId w:val="3"/>
        </w:numPr>
        <w:spacing w:after="0"/>
        <w:rPr>
          <w:rFonts w:ascii="Roboto" w:hAnsi="Roboto"/>
        </w:rPr>
      </w:pPr>
      <w:r w:rsidRPr="00D311B0">
        <w:rPr>
          <w:rFonts w:ascii="Roboto" w:hAnsi="Roboto"/>
        </w:rPr>
        <w:t>Environnement territorial</w:t>
      </w:r>
    </w:p>
    <w:p w14:paraId="72B21993" w14:textId="5289F945" w:rsidR="007718B4" w:rsidRPr="00D311B0" w:rsidRDefault="00C74B7E" w:rsidP="007718B4">
      <w:pPr>
        <w:pStyle w:val="Paragraphedeliste"/>
        <w:numPr>
          <w:ilvl w:val="0"/>
          <w:numId w:val="3"/>
        </w:numPr>
        <w:spacing w:after="0"/>
        <w:rPr>
          <w:rFonts w:ascii="Roboto" w:hAnsi="Roboto"/>
        </w:rPr>
      </w:pPr>
      <w:r w:rsidRPr="00D311B0">
        <w:rPr>
          <w:rFonts w:ascii="Roboto" w:hAnsi="Roboto"/>
        </w:rPr>
        <w:t>Gestion comptable et financière</w:t>
      </w:r>
    </w:p>
    <w:p w14:paraId="71E56EC8" w14:textId="1704CECF" w:rsidR="00C74B7E" w:rsidRPr="00D311B0" w:rsidRDefault="00C74B7E" w:rsidP="007718B4">
      <w:pPr>
        <w:pStyle w:val="Paragraphedeliste"/>
        <w:numPr>
          <w:ilvl w:val="0"/>
          <w:numId w:val="3"/>
        </w:numPr>
        <w:spacing w:after="0"/>
        <w:rPr>
          <w:rFonts w:ascii="Roboto" w:hAnsi="Roboto"/>
        </w:rPr>
      </w:pPr>
      <w:r w:rsidRPr="00D311B0">
        <w:rPr>
          <w:rFonts w:ascii="Roboto" w:hAnsi="Roboto"/>
        </w:rPr>
        <w:t>Gestion des ressources humaines</w:t>
      </w:r>
    </w:p>
    <w:p w14:paraId="55014F04" w14:textId="0ADC3CF4" w:rsidR="00C74B7E" w:rsidRPr="00D311B0" w:rsidRDefault="00C74B7E" w:rsidP="00C74B7E">
      <w:pPr>
        <w:pStyle w:val="Paragraphedeliste"/>
        <w:numPr>
          <w:ilvl w:val="0"/>
          <w:numId w:val="3"/>
        </w:numPr>
        <w:spacing w:after="0"/>
        <w:rPr>
          <w:rFonts w:ascii="Roboto" w:hAnsi="Roboto"/>
        </w:rPr>
      </w:pPr>
      <w:r w:rsidRPr="00D311B0">
        <w:rPr>
          <w:rFonts w:ascii="Roboto" w:hAnsi="Roboto"/>
        </w:rPr>
        <w:t>Gestion de la population, état civil, élections et funéraire</w:t>
      </w:r>
    </w:p>
    <w:p w14:paraId="6FF2812A" w14:textId="5957A6D7" w:rsidR="00CF7870" w:rsidRPr="00D311B0" w:rsidRDefault="00C74B7E" w:rsidP="00CF7870">
      <w:pPr>
        <w:pStyle w:val="Paragraphedeliste"/>
        <w:numPr>
          <w:ilvl w:val="0"/>
          <w:numId w:val="3"/>
        </w:numPr>
        <w:spacing w:after="0"/>
        <w:rPr>
          <w:rFonts w:ascii="Roboto" w:hAnsi="Roboto"/>
        </w:rPr>
      </w:pPr>
      <w:r w:rsidRPr="00D311B0">
        <w:rPr>
          <w:rFonts w:ascii="Roboto" w:hAnsi="Roboto"/>
        </w:rPr>
        <w:t>Fonctionnement</w:t>
      </w:r>
      <w:r w:rsidR="007B03CE" w:rsidRPr="00D311B0">
        <w:rPr>
          <w:rFonts w:ascii="Roboto" w:hAnsi="Roboto"/>
        </w:rPr>
        <w:t xml:space="preserve"> d’une assemblée délibérante</w:t>
      </w:r>
    </w:p>
    <w:p w14:paraId="34C695E7" w14:textId="6B99CA52" w:rsidR="00A77F37" w:rsidRDefault="00A77F37" w:rsidP="00CF7870">
      <w:pPr>
        <w:pStyle w:val="Paragraphedeliste"/>
        <w:spacing w:after="0"/>
        <w:ind w:left="284"/>
        <w:rPr>
          <w:rFonts w:ascii="Roboto" w:hAnsi="Roboto"/>
        </w:rPr>
      </w:pPr>
    </w:p>
    <w:p w14:paraId="05F3A840" w14:textId="77777777" w:rsidR="003D2D62" w:rsidRPr="00D311B0" w:rsidRDefault="003D2D62" w:rsidP="00CF7870">
      <w:pPr>
        <w:pStyle w:val="Paragraphedeliste"/>
        <w:spacing w:after="0"/>
        <w:ind w:left="284"/>
        <w:rPr>
          <w:rFonts w:ascii="Roboto" w:hAnsi="Roboto"/>
        </w:rPr>
      </w:pPr>
    </w:p>
    <w:p w14:paraId="6FD6B4C7" w14:textId="77777777" w:rsidR="00D311B0" w:rsidRPr="00D311B0" w:rsidRDefault="00CF7870" w:rsidP="00D311B0">
      <w:pPr>
        <w:spacing w:after="0"/>
        <w:ind w:left="284"/>
        <w:rPr>
          <w:rFonts w:ascii="Roboto" w:hAnsi="Roboto"/>
          <w:b/>
          <w:bCs/>
        </w:rPr>
      </w:pPr>
      <w:r w:rsidRPr="00D311B0">
        <w:rPr>
          <w:rFonts w:ascii="Roboto" w:hAnsi="Roboto"/>
          <w:b/>
          <w:bCs/>
        </w:rPr>
        <w:t>D</w:t>
      </w:r>
      <w:r w:rsidR="00C74B7E" w:rsidRPr="00D311B0">
        <w:rPr>
          <w:rFonts w:ascii="Roboto" w:hAnsi="Roboto"/>
          <w:b/>
          <w:bCs/>
        </w:rPr>
        <w:t>urée :</w:t>
      </w:r>
      <w:r w:rsidR="00D311B0" w:rsidRPr="00D311B0">
        <w:rPr>
          <w:rFonts w:ascii="Roboto" w:hAnsi="Roboto"/>
          <w:b/>
          <w:bCs/>
        </w:rPr>
        <w:t xml:space="preserve"> </w:t>
      </w:r>
    </w:p>
    <w:p w14:paraId="3F2A89A0" w14:textId="77777777" w:rsidR="00BA0C53" w:rsidRDefault="00C74B7E" w:rsidP="00D311B0">
      <w:pPr>
        <w:spacing w:after="0"/>
        <w:ind w:left="284"/>
        <w:rPr>
          <w:rFonts w:ascii="Roboto" w:hAnsi="Roboto"/>
          <w:b/>
          <w:bCs/>
        </w:rPr>
      </w:pPr>
      <w:r w:rsidRPr="00D311B0">
        <w:rPr>
          <w:rFonts w:ascii="Roboto" w:hAnsi="Roboto"/>
          <w:b/>
          <w:bCs/>
        </w:rPr>
        <w:t>6</w:t>
      </w:r>
      <w:r w:rsidR="00623AEA">
        <w:rPr>
          <w:rFonts w:ascii="Roboto" w:hAnsi="Roboto"/>
          <w:b/>
          <w:bCs/>
        </w:rPr>
        <w:t>0</w:t>
      </w:r>
      <w:r w:rsidRPr="00D311B0">
        <w:rPr>
          <w:rFonts w:ascii="Roboto" w:hAnsi="Roboto"/>
          <w:b/>
          <w:bCs/>
        </w:rPr>
        <w:t xml:space="preserve"> jours en alternance</w:t>
      </w:r>
      <w:r w:rsidR="00A77F37" w:rsidRPr="00D311B0">
        <w:rPr>
          <w:rFonts w:ascii="Roboto" w:hAnsi="Roboto"/>
          <w:b/>
          <w:bCs/>
        </w:rPr>
        <w:t xml:space="preserve"> </w:t>
      </w:r>
    </w:p>
    <w:p w14:paraId="2AFA57F7" w14:textId="6F68EABE" w:rsidR="00C74B7E" w:rsidRPr="00D311B0" w:rsidRDefault="00C74B7E" w:rsidP="00D311B0">
      <w:pPr>
        <w:spacing w:after="0"/>
        <w:ind w:left="284"/>
        <w:rPr>
          <w:rFonts w:ascii="Roboto" w:hAnsi="Roboto"/>
          <w:b/>
          <w:bCs/>
        </w:rPr>
      </w:pPr>
      <w:proofErr w:type="gramStart"/>
      <w:r w:rsidRPr="00D311B0">
        <w:rPr>
          <w:rFonts w:ascii="Roboto" w:hAnsi="Roboto"/>
          <w:b/>
          <w:bCs/>
        </w:rPr>
        <w:t>du</w:t>
      </w:r>
      <w:proofErr w:type="gramEnd"/>
      <w:r w:rsidRPr="00D311B0">
        <w:rPr>
          <w:rFonts w:ascii="Roboto" w:hAnsi="Roboto"/>
          <w:b/>
          <w:bCs/>
        </w:rPr>
        <w:t xml:space="preserve"> </w:t>
      </w:r>
      <w:r w:rsidR="00623AEA">
        <w:rPr>
          <w:rFonts w:ascii="Roboto" w:hAnsi="Roboto"/>
          <w:b/>
          <w:bCs/>
        </w:rPr>
        <w:t>05 décembre</w:t>
      </w:r>
      <w:r w:rsidR="00BA0C53">
        <w:rPr>
          <w:rFonts w:ascii="Roboto" w:hAnsi="Roboto"/>
          <w:b/>
          <w:bCs/>
        </w:rPr>
        <w:t xml:space="preserve"> 2022</w:t>
      </w:r>
      <w:r w:rsidRPr="00D311B0">
        <w:rPr>
          <w:rFonts w:ascii="Roboto" w:hAnsi="Roboto"/>
          <w:b/>
          <w:bCs/>
        </w:rPr>
        <w:t xml:space="preserve"> au </w:t>
      </w:r>
      <w:r w:rsidR="00623AEA">
        <w:rPr>
          <w:rFonts w:ascii="Roboto" w:hAnsi="Roboto"/>
          <w:b/>
          <w:bCs/>
        </w:rPr>
        <w:t>24 mars 2023</w:t>
      </w:r>
    </w:p>
    <w:p w14:paraId="07794718" w14:textId="2756D196" w:rsidR="00C74B7E" w:rsidRPr="00D311B0" w:rsidRDefault="00C74B7E" w:rsidP="00D311B0">
      <w:pPr>
        <w:pStyle w:val="Paragraphedeliste"/>
        <w:spacing w:after="0"/>
        <w:ind w:left="284"/>
        <w:rPr>
          <w:rFonts w:ascii="Roboto" w:hAnsi="Roboto"/>
        </w:rPr>
      </w:pPr>
      <w:r w:rsidRPr="00D311B0">
        <w:rPr>
          <w:rFonts w:ascii="Roboto" w:hAnsi="Roboto"/>
        </w:rPr>
        <w:t xml:space="preserve">Partie théorique : </w:t>
      </w:r>
      <w:r w:rsidR="00623AEA">
        <w:rPr>
          <w:rFonts w:ascii="Roboto" w:hAnsi="Roboto"/>
        </w:rPr>
        <w:t>30</w:t>
      </w:r>
      <w:r w:rsidRPr="00D311B0">
        <w:rPr>
          <w:rFonts w:ascii="Roboto" w:hAnsi="Roboto"/>
        </w:rPr>
        <w:t xml:space="preserve"> jours</w:t>
      </w:r>
    </w:p>
    <w:p w14:paraId="5A883285" w14:textId="10D45A01" w:rsidR="00C74B7E" w:rsidRPr="00D311B0" w:rsidRDefault="00C74B7E" w:rsidP="00D311B0">
      <w:pPr>
        <w:pStyle w:val="Paragraphedeliste"/>
        <w:spacing w:after="0"/>
        <w:ind w:left="284"/>
        <w:rPr>
          <w:rFonts w:ascii="Roboto" w:hAnsi="Roboto"/>
        </w:rPr>
      </w:pPr>
      <w:r w:rsidRPr="00D311B0">
        <w:rPr>
          <w:rFonts w:ascii="Roboto" w:hAnsi="Roboto"/>
        </w:rPr>
        <w:t xml:space="preserve">Partie pratique : </w:t>
      </w:r>
      <w:r w:rsidR="00623AEA">
        <w:rPr>
          <w:rFonts w:ascii="Roboto" w:hAnsi="Roboto"/>
        </w:rPr>
        <w:t>30</w:t>
      </w:r>
      <w:r w:rsidRPr="00D311B0">
        <w:rPr>
          <w:rFonts w:ascii="Roboto" w:hAnsi="Roboto"/>
        </w:rPr>
        <w:t xml:space="preserve"> jours</w:t>
      </w:r>
    </w:p>
    <w:p w14:paraId="77D0A2A8" w14:textId="19FD013E" w:rsidR="00C74B7E" w:rsidRPr="00D311B0" w:rsidRDefault="00C74B7E" w:rsidP="00CF7870">
      <w:pPr>
        <w:pStyle w:val="Paragraphedeliste"/>
        <w:spacing w:after="0"/>
        <w:ind w:left="284"/>
        <w:rPr>
          <w:rFonts w:ascii="Roboto" w:hAnsi="Roboto"/>
        </w:rPr>
      </w:pPr>
    </w:p>
    <w:p w14:paraId="4B5FA668" w14:textId="6F02D384" w:rsidR="00C74B7E" w:rsidRPr="00D311B0" w:rsidRDefault="00C74B7E" w:rsidP="00CF7870">
      <w:pPr>
        <w:pStyle w:val="Paragraphedeliste"/>
        <w:spacing w:after="0"/>
        <w:ind w:left="284"/>
        <w:rPr>
          <w:rFonts w:ascii="Roboto" w:hAnsi="Roboto"/>
          <w:b/>
          <w:bCs/>
        </w:rPr>
      </w:pPr>
      <w:r w:rsidRPr="00D311B0">
        <w:rPr>
          <w:rFonts w:ascii="Roboto" w:hAnsi="Roboto"/>
          <w:b/>
          <w:bCs/>
        </w:rPr>
        <w:t>Lieu de formation :</w:t>
      </w:r>
    </w:p>
    <w:p w14:paraId="5A796B7C" w14:textId="77777777" w:rsidR="00A77F37" w:rsidRPr="00D311B0" w:rsidRDefault="00A77F37" w:rsidP="00CF7870">
      <w:pPr>
        <w:pStyle w:val="Paragraphedeliste"/>
        <w:spacing w:after="0"/>
        <w:ind w:left="284"/>
        <w:rPr>
          <w:rFonts w:ascii="Roboto" w:hAnsi="Roboto"/>
        </w:rPr>
      </w:pPr>
    </w:p>
    <w:p w14:paraId="2EB9951D" w14:textId="75FDDE36" w:rsidR="00C74B7E" w:rsidRPr="00D311B0" w:rsidRDefault="00C74B7E" w:rsidP="00607B28">
      <w:pPr>
        <w:pStyle w:val="Paragraphedeliste"/>
        <w:spacing w:after="0"/>
        <w:ind w:left="284"/>
        <w:jc w:val="both"/>
        <w:rPr>
          <w:rFonts w:ascii="Roboto" w:hAnsi="Roboto"/>
        </w:rPr>
      </w:pPr>
      <w:r w:rsidRPr="00D311B0">
        <w:rPr>
          <w:rFonts w:ascii="Roboto" w:hAnsi="Roboto"/>
        </w:rPr>
        <w:t>Chaumont pour la partie théorique et dans les collectivités territoriales partenaires pour la partie pratique</w:t>
      </w:r>
    </w:p>
    <w:p w14:paraId="65AF580A" w14:textId="77777777" w:rsidR="000F0D89" w:rsidRPr="00D311B0" w:rsidRDefault="000F0D89" w:rsidP="00CF7870">
      <w:pPr>
        <w:pStyle w:val="Paragraphedeliste"/>
        <w:spacing w:after="0"/>
        <w:ind w:left="284"/>
        <w:rPr>
          <w:rFonts w:ascii="Roboto" w:hAnsi="Roboto"/>
        </w:rPr>
      </w:pPr>
    </w:p>
    <w:p w14:paraId="4850EBE1" w14:textId="31F2DEA4" w:rsidR="00C74B7E" w:rsidRPr="00D311B0" w:rsidRDefault="00C74B7E" w:rsidP="00A77F37">
      <w:pPr>
        <w:pStyle w:val="Paragraphedeliste"/>
        <w:spacing w:after="0"/>
        <w:ind w:left="284"/>
        <w:rPr>
          <w:rFonts w:ascii="Roboto" w:hAnsi="Roboto"/>
          <w:b/>
          <w:bCs/>
        </w:rPr>
      </w:pPr>
      <w:proofErr w:type="spellStart"/>
      <w:r w:rsidRPr="00D311B0">
        <w:rPr>
          <w:rFonts w:ascii="Roboto" w:hAnsi="Roboto"/>
          <w:b/>
          <w:bCs/>
        </w:rPr>
        <w:t>Pré-requis</w:t>
      </w:r>
      <w:proofErr w:type="spellEnd"/>
      <w:r w:rsidRPr="00D311B0">
        <w:rPr>
          <w:rFonts w:ascii="Roboto" w:hAnsi="Roboto"/>
          <w:b/>
          <w:bCs/>
        </w:rPr>
        <w:t> :</w:t>
      </w:r>
    </w:p>
    <w:p w14:paraId="4D53F538" w14:textId="77777777" w:rsidR="00CF7870" w:rsidRPr="00D311B0" w:rsidRDefault="00CF7870" w:rsidP="00C74B7E">
      <w:pPr>
        <w:pStyle w:val="Paragraphedeliste"/>
        <w:spacing w:after="0"/>
        <w:ind w:left="578"/>
        <w:rPr>
          <w:rFonts w:ascii="Roboto" w:hAnsi="Roboto"/>
        </w:rPr>
      </w:pPr>
    </w:p>
    <w:p w14:paraId="293A2ED9" w14:textId="30C2FBF9" w:rsidR="00C74B7E" w:rsidRPr="00D311B0" w:rsidRDefault="00C74B7E" w:rsidP="00C74B7E">
      <w:pPr>
        <w:pStyle w:val="Paragraphedeliste"/>
        <w:numPr>
          <w:ilvl w:val="0"/>
          <w:numId w:val="3"/>
        </w:numPr>
        <w:spacing w:after="0"/>
        <w:rPr>
          <w:rFonts w:ascii="Roboto" w:hAnsi="Roboto"/>
        </w:rPr>
      </w:pPr>
      <w:r w:rsidRPr="00D311B0">
        <w:rPr>
          <w:rFonts w:ascii="Roboto" w:hAnsi="Roboto"/>
        </w:rPr>
        <w:t>Être inscrit à Pôle emploi</w:t>
      </w:r>
    </w:p>
    <w:p w14:paraId="0E20EC0F" w14:textId="4B0776EC" w:rsidR="00C74B7E" w:rsidRPr="00D311B0" w:rsidRDefault="00C74B7E" w:rsidP="00C74B7E">
      <w:pPr>
        <w:pStyle w:val="Paragraphedeliste"/>
        <w:numPr>
          <w:ilvl w:val="0"/>
          <w:numId w:val="3"/>
        </w:numPr>
        <w:spacing w:after="0"/>
        <w:rPr>
          <w:rFonts w:ascii="Roboto" w:hAnsi="Roboto"/>
        </w:rPr>
      </w:pPr>
      <w:r w:rsidRPr="00D311B0">
        <w:rPr>
          <w:rFonts w:ascii="Roboto" w:hAnsi="Roboto"/>
        </w:rPr>
        <w:t xml:space="preserve">Disposer d’un </w:t>
      </w:r>
      <w:r w:rsidR="009167C6" w:rsidRPr="00D311B0">
        <w:rPr>
          <w:rFonts w:ascii="Roboto" w:hAnsi="Roboto"/>
        </w:rPr>
        <w:t>moyen de locomotion</w:t>
      </w:r>
    </w:p>
    <w:p w14:paraId="69496845" w14:textId="24109017" w:rsidR="00C74B7E" w:rsidRPr="00D311B0" w:rsidRDefault="00C74B7E" w:rsidP="00C74B7E">
      <w:pPr>
        <w:spacing w:after="0"/>
        <w:rPr>
          <w:rFonts w:ascii="Roboto" w:hAnsi="Roboto"/>
        </w:rPr>
      </w:pPr>
    </w:p>
    <w:p w14:paraId="2A5103BC" w14:textId="1340BEF9" w:rsidR="008911DB" w:rsidRPr="00D311B0" w:rsidRDefault="00D311B0" w:rsidP="00A77F37">
      <w:pPr>
        <w:spacing w:after="0"/>
        <w:ind w:left="284"/>
        <w:rPr>
          <w:rFonts w:ascii="Roboto" w:hAnsi="Roboto"/>
          <w:b/>
          <w:bCs/>
        </w:rPr>
      </w:pPr>
      <w:r w:rsidRPr="00D311B0">
        <w:rPr>
          <w:rFonts w:ascii="Roboto" w:hAnsi="Roboto"/>
          <w:b/>
          <w:bCs/>
        </w:rPr>
        <w:t>P</w:t>
      </w:r>
      <w:r w:rsidR="00C74B7E" w:rsidRPr="00D311B0">
        <w:rPr>
          <w:rFonts w:ascii="Roboto" w:hAnsi="Roboto"/>
          <w:b/>
          <w:bCs/>
        </w:rPr>
        <w:t>our candidater :</w:t>
      </w:r>
    </w:p>
    <w:p w14:paraId="6DFF60C8" w14:textId="7930CC91" w:rsidR="00C74B7E" w:rsidRPr="00D311B0" w:rsidRDefault="00C74B7E" w:rsidP="007718B4">
      <w:pPr>
        <w:spacing w:after="0"/>
        <w:ind w:left="142"/>
        <w:rPr>
          <w:rFonts w:ascii="Roboto" w:hAnsi="Roboto"/>
        </w:rPr>
      </w:pPr>
    </w:p>
    <w:p w14:paraId="6024D6E0" w14:textId="256FBF37" w:rsidR="00C74B7E" w:rsidRPr="00D311B0" w:rsidRDefault="000F0D89" w:rsidP="00C74B7E">
      <w:pPr>
        <w:pStyle w:val="Paragraphedeliste"/>
        <w:numPr>
          <w:ilvl w:val="0"/>
          <w:numId w:val="4"/>
        </w:numPr>
        <w:spacing w:after="0"/>
        <w:rPr>
          <w:rFonts w:ascii="Roboto" w:hAnsi="Roboto"/>
        </w:rPr>
      </w:pPr>
      <w:r w:rsidRPr="00D311B0">
        <w:rPr>
          <w:rFonts w:ascii="Roboto" w:hAnsi="Roboto"/>
        </w:rPr>
        <w:t>Vous rapprochez</w:t>
      </w:r>
      <w:r w:rsidR="00C74B7E" w:rsidRPr="00D311B0">
        <w:rPr>
          <w:rFonts w:ascii="Roboto" w:hAnsi="Roboto"/>
        </w:rPr>
        <w:t xml:space="preserve"> de votre conseiller référent</w:t>
      </w:r>
      <w:r w:rsidR="009167C6" w:rsidRPr="00D311B0">
        <w:rPr>
          <w:rFonts w:ascii="Roboto" w:hAnsi="Roboto"/>
        </w:rPr>
        <w:t xml:space="preserve"> Pôle Emploi</w:t>
      </w:r>
    </w:p>
    <w:p w14:paraId="7BA3198E" w14:textId="4CEE90F6" w:rsidR="003059F9" w:rsidRPr="00CF7870" w:rsidRDefault="003059F9" w:rsidP="003059F9">
      <w:pPr>
        <w:spacing w:after="0"/>
        <w:rPr>
          <w:rFonts w:ascii="Roboto" w:hAnsi="Roboto"/>
          <w:sz w:val="20"/>
          <w:szCs w:val="20"/>
        </w:rPr>
      </w:pPr>
    </w:p>
    <w:p w14:paraId="299A63B1" w14:textId="77777777" w:rsidR="007718B4" w:rsidRPr="009B2596" w:rsidRDefault="007718B4" w:rsidP="008911DB">
      <w:pPr>
        <w:rPr>
          <w:rFonts w:ascii="Roboto" w:hAnsi="Roboto"/>
          <w:b/>
          <w:bCs/>
        </w:rPr>
      </w:pPr>
    </w:p>
    <w:p w14:paraId="374575EE" w14:textId="49C42ADE" w:rsidR="00CF7870" w:rsidRDefault="00CF7870" w:rsidP="0063607D">
      <w:pPr>
        <w:sectPr w:rsidR="00CF7870" w:rsidSect="00D311B0">
          <w:type w:val="continuous"/>
          <w:pgSz w:w="11906" w:h="16838"/>
          <w:pgMar w:top="142" w:right="566" w:bottom="1417" w:left="851" w:header="708" w:footer="708" w:gutter="0"/>
          <w:cols w:num="2" w:space="3"/>
          <w:docGrid w:linePitch="360"/>
        </w:sectPr>
      </w:pPr>
    </w:p>
    <w:p w14:paraId="3E6B9D21" w14:textId="4FE3A001" w:rsidR="001F2A51" w:rsidRDefault="000B362C" w:rsidP="00CF78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FFFB4" wp14:editId="56E48DB5">
                <wp:simplePos x="0" y="0"/>
                <wp:positionH relativeFrom="column">
                  <wp:posOffset>78740</wp:posOffset>
                </wp:positionH>
                <wp:positionV relativeFrom="paragraph">
                  <wp:posOffset>2115820</wp:posOffset>
                </wp:positionV>
                <wp:extent cx="6419850" cy="63817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638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1B66B" w14:textId="412EC717" w:rsidR="001F2A51" w:rsidRPr="00607B28" w:rsidRDefault="001F2A51" w:rsidP="00A77F37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</w:rPr>
                            </w:pPr>
                            <w:r w:rsidRPr="00607B28">
                              <w:rPr>
                                <w:rFonts w:ascii="Roboto" w:hAnsi="Roboto"/>
                                <w:b/>
                                <w:bCs/>
                              </w:rPr>
                              <w:t>Pour toute information, vous pouvez contacter le Centre de Gestion au 03.25.35.33.20</w:t>
                            </w:r>
                          </w:p>
                          <w:p w14:paraId="104D8200" w14:textId="5A422762" w:rsidR="001F2A51" w:rsidRPr="00607B28" w:rsidRDefault="00A77F37" w:rsidP="00A77F37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</w:rPr>
                            </w:pPr>
                            <w:r w:rsidRPr="00607B28">
                              <w:rPr>
                                <w:rFonts w:ascii="Roboto" w:hAnsi="Roboto"/>
                                <w:b/>
                                <w:bCs/>
                              </w:rPr>
                              <w:t>C</w:t>
                            </w:r>
                            <w:r w:rsidR="001F2A51" w:rsidRPr="00607B28">
                              <w:rPr>
                                <w:rFonts w:ascii="Roboto" w:hAnsi="Roboto"/>
                                <w:b/>
                                <w:bCs/>
                              </w:rPr>
                              <w:t>ontact</w:t>
                            </w:r>
                            <w:r w:rsidRPr="00607B28">
                              <w:rPr>
                                <w:rFonts w:ascii="Roboto" w:hAnsi="Roboto"/>
                                <w:b/>
                                <w:bCs/>
                              </w:rPr>
                              <w:t> : Christelle Gauvain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FFFB4" id="Zone de texte 5" o:spid="_x0000_s1027" type="#_x0000_t202" style="position:absolute;margin-left:6.2pt;margin-top:166.6pt;width:505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" fillcolor="#b4c6e7 [1300]" strokeweight=".5pt">
                <v:textbox>
                  <w:txbxContent>
                    <w:p w14:paraId="73E1B66B" w14:textId="412EC717" w:rsidR="001F2A51" w:rsidRPr="00607B28" w:rsidRDefault="001F2A51" w:rsidP="00A77F37">
                      <w:pPr>
                        <w:jc w:val="center"/>
                        <w:rPr>
                          <w:rFonts w:ascii="Roboto" w:hAnsi="Roboto"/>
                          <w:b/>
                          <w:bCs/>
                        </w:rPr>
                      </w:pPr>
                      <w:r w:rsidRPr="00607B28">
                        <w:rPr>
                          <w:rFonts w:ascii="Roboto" w:hAnsi="Roboto"/>
                          <w:b/>
                          <w:bCs/>
                        </w:rPr>
                        <w:t>Pour toute information, vous pouvez contacter le Centre de Gestion au 03.25.35.33.20</w:t>
                      </w:r>
                    </w:p>
                    <w:p w14:paraId="104D8200" w14:textId="5A422762" w:rsidR="001F2A51" w:rsidRPr="00607B28" w:rsidRDefault="00A77F37" w:rsidP="00A77F37">
                      <w:pPr>
                        <w:jc w:val="center"/>
                        <w:rPr>
                          <w:rFonts w:ascii="Roboto" w:hAnsi="Roboto"/>
                          <w:b/>
                          <w:bCs/>
                        </w:rPr>
                      </w:pPr>
                      <w:r w:rsidRPr="00607B28">
                        <w:rPr>
                          <w:rFonts w:ascii="Roboto" w:hAnsi="Roboto"/>
                          <w:b/>
                          <w:bCs/>
                        </w:rPr>
                        <w:t>C</w:t>
                      </w:r>
                      <w:r w:rsidR="001F2A51" w:rsidRPr="00607B28">
                        <w:rPr>
                          <w:rFonts w:ascii="Roboto" w:hAnsi="Roboto"/>
                          <w:b/>
                          <w:bCs/>
                        </w:rPr>
                        <w:t>ontact</w:t>
                      </w:r>
                      <w:r w:rsidRPr="00607B28">
                        <w:rPr>
                          <w:rFonts w:ascii="Roboto" w:hAnsi="Roboto"/>
                          <w:b/>
                          <w:bCs/>
                        </w:rPr>
                        <w:t> : Christelle Gauvain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4469A" wp14:editId="3F692869">
                <wp:simplePos x="0" y="0"/>
                <wp:positionH relativeFrom="column">
                  <wp:posOffset>78741</wp:posOffset>
                </wp:positionH>
                <wp:positionV relativeFrom="paragraph">
                  <wp:posOffset>67945</wp:posOffset>
                </wp:positionV>
                <wp:extent cx="6419850" cy="16383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638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F27A0" w14:textId="77777777" w:rsidR="00607B28" w:rsidRPr="00607B28" w:rsidRDefault="00607B28" w:rsidP="001F2A51">
                            <w:pPr>
                              <w:jc w:val="center"/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</w:p>
                          <w:p w14:paraId="6DF69C24" w14:textId="05EBC776" w:rsidR="001F2A51" w:rsidRPr="00607B28" w:rsidRDefault="001F2A51" w:rsidP="001F2A51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607B28">
                              <w:rPr>
                                <w:rFonts w:ascii="Roboto" w:hAnsi="Roboto"/>
                              </w:rPr>
                              <w:t>Les candidats présélectionnés seront convoqués à une réunion d’information :</w:t>
                            </w:r>
                          </w:p>
                          <w:p w14:paraId="070F7902" w14:textId="5AC009D4" w:rsidR="001F2A51" w:rsidRDefault="00DD0EE2" w:rsidP="001F2A51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</w:rPr>
                            </w:pPr>
                            <w:r w:rsidRPr="00031C03">
                              <w:rPr>
                                <w:rFonts w:ascii="Roboto" w:hAnsi="Roboto"/>
                                <w:b/>
                                <w:bCs/>
                              </w:rPr>
                              <w:t xml:space="preserve">Jeudi 10 novembre </w:t>
                            </w:r>
                            <w:r w:rsidR="001F2A51" w:rsidRPr="00031C03">
                              <w:rPr>
                                <w:rFonts w:ascii="Roboto" w:hAnsi="Roboto"/>
                                <w:b/>
                                <w:bCs/>
                              </w:rPr>
                              <w:t>202</w:t>
                            </w:r>
                            <w:r w:rsidRPr="00031C03">
                              <w:rPr>
                                <w:rFonts w:ascii="Roboto" w:hAnsi="Roboto"/>
                                <w:b/>
                                <w:bCs/>
                              </w:rPr>
                              <w:t>2</w:t>
                            </w:r>
                            <w:r w:rsidR="001F2A51" w:rsidRPr="00031C03">
                              <w:rPr>
                                <w:rFonts w:ascii="Roboto" w:hAnsi="Roboto"/>
                                <w:b/>
                                <w:bCs/>
                              </w:rPr>
                              <w:t xml:space="preserve"> à 1</w:t>
                            </w:r>
                            <w:r w:rsidRPr="00031C03">
                              <w:rPr>
                                <w:rFonts w:ascii="Roboto" w:hAnsi="Roboto"/>
                                <w:b/>
                                <w:bCs/>
                              </w:rPr>
                              <w:t>4</w:t>
                            </w:r>
                            <w:r w:rsidR="001F2A51" w:rsidRPr="00031C03">
                              <w:rPr>
                                <w:rFonts w:ascii="Roboto" w:hAnsi="Roboto"/>
                                <w:b/>
                                <w:bCs/>
                              </w:rPr>
                              <w:t>h</w:t>
                            </w:r>
                            <w:r w:rsidRPr="00031C03">
                              <w:rPr>
                                <w:rFonts w:ascii="Roboto" w:hAnsi="Roboto"/>
                                <w:b/>
                                <w:bCs/>
                              </w:rPr>
                              <w:t xml:space="preserve"> à</w:t>
                            </w:r>
                            <w:r w:rsidRPr="00031C03">
                              <w:t xml:space="preserve"> </w:t>
                            </w:r>
                            <w:r w:rsidRPr="00031C03">
                              <w:rPr>
                                <w:rFonts w:ascii="Roboto" w:hAnsi="Roboto"/>
                                <w:b/>
                                <w:bCs/>
                              </w:rPr>
                              <w:t>Chamarandes</w:t>
                            </w:r>
                            <w:r w:rsidRPr="00DD0EE2">
                              <w:rPr>
                                <w:rFonts w:ascii="Roboto" w:hAnsi="Roboto"/>
                                <w:b/>
                                <w:bCs/>
                              </w:rPr>
                              <w:t>-Choignes</w:t>
                            </w:r>
                          </w:p>
                          <w:p w14:paraId="34F4E405" w14:textId="4E91EE28" w:rsidR="00DD0EE2" w:rsidRPr="00607B28" w:rsidRDefault="00DD0EE2" w:rsidP="001F2A51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</w:rPr>
                              <w:t>Salle des Hautes-Charrières rue Edith Bourlon de Rouvres</w:t>
                            </w:r>
                          </w:p>
                          <w:p w14:paraId="503A9BB5" w14:textId="77777777" w:rsidR="001F2A51" w:rsidRPr="00607B28" w:rsidRDefault="001F2A51" w:rsidP="001F2A51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607B28">
                              <w:rPr>
                                <w:rFonts w:ascii="Roboto" w:hAnsi="Roboto"/>
                              </w:rPr>
                              <w:t>Les candidats intéressés à l’issue de la réunion se verront proposer un entretien de sélection</w:t>
                            </w:r>
                          </w:p>
                          <w:p w14:paraId="399225E6" w14:textId="1A2AE232" w:rsidR="001F2A51" w:rsidRPr="00607B28" w:rsidRDefault="001F2A51" w:rsidP="001F2A51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607B28">
                              <w:rPr>
                                <w:rFonts w:ascii="Roboto" w:hAnsi="Roboto"/>
                              </w:rPr>
                              <w:t xml:space="preserve"> </w:t>
                            </w:r>
                            <w:proofErr w:type="gramStart"/>
                            <w:r w:rsidRPr="00607B28">
                              <w:rPr>
                                <w:rFonts w:ascii="Roboto" w:hAnsi="Roboto"/>
                              </w:rPr>
                              <w:t>avec</w:t>
                            </w:r>
                            <w:proofErr w:type="gramEnd"/>
                            <w:r w:rsidRPr="00607B28">
                              <w:rPr>
                                <w:rFonts w:ascii="Roboto" w:hAnsi="Roboto"/>
                              </w:rPr>
                              <w:t xml:space="preserve"> un test informatique et </w:t>
                            </w:r>
                            <w:r w:rsidR="009167C6" w:rsidRPr="00607B28">
                              <w:rPr>
                                <w:rFonts w:ascii="Roboto" w:hAnsi="Roboto"/>
                              </w:rPr>
                              <w:t>un test d’</w:t>
                            </w:r>
                            <w:r w:rsidRPr="00607B28">
                              <w:rPr>
                                <w:rFonts w:ascii="Roboto" w:hAnsi="Roboto"/>
                              </w:rPr>
                              <w:t>expression écrite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4469A" id="Zone de texte 1" o:spid="_x0000_s1028" type="#_x0000_t202" style="position:absolute;margin-left:6.2pt;margin-top:5.35pt;width:505.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" fillcolor="#e2efd9 [665]" strokeweight=".5pt">
                <v:textbox>
                  <w:txbxContent>
                    <w:p w14:paraId="6ACF27A0" w14:textId="77777777" w:rsidR="00607B28" w:rsidRPr="00607B28" w:rsidRDefault="00607B28" w:rsidP="001F2A51">
                      <w:pPr>
                        <w:jc w:val="center"/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</w:p>
                    <w:p w14:paraId="6DF69C24" w14:textId="05EBC776" w:rsidR="001F2A51" w:rsidRPr="00607B28" w:rsidRDefault="001F2A51" w:rsidP="001F2A51">
                      <w:pPr>
                        <w:jc w:val="center"/>
                        <w:rPr>
                          <w:rFonts w:ascii="Roboto" w:hAnsi="Roboto"/>
                        </w:rPr>
                      </w:pPr>
                      <w:r w:rsidRPr="00607B28">
                        <w:rPr>
                          <w:rFonts w:ascii="Roboto" w:hAnsi="Roboto"/>
                        </w:rPr>
                        <w:t>Les candidats présélectionnés seront convoqués à une réunion d’information :</w:t>
                      </w:r>
                    </w:p>
                    <w:p w14:paraId="070F7902" w14:textId="5AC009D4" w:rsidR="001F2A51" w:rsidRDefault="00DD0EE2" w:rsidP="001F2A51">
                      <w:pPr>
                        <w:jc w:val="center"/>
                        <w:rPr>
                          <w:rFonts w:ascii="Roboto" w:hAnsi="Roboto"/>
                          <w:b/>
                          <w:bCs/>
                        </w:rPr>
                      </w:pPr>
                      <w:r w:rsidRPr="00031C03">
                        <w:rPr>
                          <w:rFonts w:ascii="Roboto" w:hAnsi="Roboto"/>
                          <w:b/>
                          <w:bCs/>
                        </w:rPr>
                        <w:t xml:space="preserve">Jeudi 10 novembre </w:t>
                      </w:r>
                      <w:r w:rsidR="001F2A51" w:rsidRPr="00031C03">
                        <w:rPr>
                          <w:rFonts w:ascii="Roboto" w:hAnsi="Roboto"/>
                          <w:b/>
                          <w:bCs/>
                        </w:rPr>
                        <w:t>202</w:t>
                      </w:r>
                      <w:r w:rsidRPr="00031C03">
                        <w:rPr>
                          <w:rFonts w:ascii="Roboto" w:hAnsi="Roboto"/>
                          <w:b/>
                          <w:bCs/>
                        </w:rPr>
                        <w:t>2</w:t>
                      </w:r>
                      <w:r w:rsidR="001F2A51" w:rsidRPr="00031C03">
                        <w:rPr>
                          <w:rFonts w:ascii="Roboto" w:hAnsi="Roboto"/>
                          <w:b/>
                          <w:bCs/>
                        </w:rPr>
                        <w:t xml:space="preserve"> à 1</w:t>
                      </w:r>
                      <w:r w:rsidRPr="00031C03">
                        <w:rPr>
                          <w:rFonts w:ascii="Roboto" w:hAnsi="Roboto"/>
                          <w:b/>
                          <w:bCs/>
                        </w:rPr>
                        <w:t>4</w:t>
                      </w:r>
                      <w:r w:rsidR="001F2A51" w:rsidRPr="00031C03">
                        <w:rPr>
                          <w:rFonts w:ascii="Roboto" w:hAnsi="Roboto"/>
                          <w:b/>
                          <w:bCs/>
                        </w:rPr>
                        <w:t>h</w:t>
                      </w:r>
                      <w:r w:rsidRPr="00031C03">
                        <w:rPr>
                          <w:rFonts w:ascii="Roboto" w:hAnsi="Roboto"/>
                          <w:b/>
                          <w:bCs/>
                        </w:rPr>
                        <w:t xml:space="preserve"> à</w:t>
                      </w:r>
                      <w:r w:rsidRPr="00031C03">
                        <w:t xml:space="preserve"> </w:t>
                      </w:r>
                      <w:r w:rsidRPr="00031C03">
                        <w:rPr>
                          <w:rFonts w:ascii="Roboto" w:hAnsi="Roboto"/>
                          <w:b/>
                          <w:bCs/>
                        </w:rPr>
                        <w:t>Chamarandes</w:t>
                      </w:r>
                      <w:r w:rsidRPr="00DD0EE2">
                        <w:rPr>
                          <w:rFonts w:ascii="Roboto" w:hAnsi="Roboto"/>
                          <w:b/>
                          <w:bCs/>
                        </w:rPr>
                        <w:t>-Choignes</w:t>
                      </w:r>
                    </w:p>
                    <w:p w14:paraId="34F4E405" w14:textId="4E91EE28" w:rsidR="00DD0EE2" w:rsidRPr="00607B28" w:rsidRDefault="00DD0EE2" w:rsidP="001F2A51">
                      <w:pPr>
                        <w:jc w:val="center"/>
                        <w:rPr>
                          <w:rFonts w:ascii="Roboto" w:hAnsi="Roboto"/>
                          <w:b/>
                          <w:bCs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</w:rPr>
                        <w:t>Salle des Hautes-Charrières rue Edith Bourlon de Rouvres</w:t>
                      </w:r>
                    </w:p>
                    <w:p w14:paraId="503A9BB5" w14:textId="77777777" w:rsidR="001F2A51" w:rsidRPr="00607B28" w:rsidRDefault="001F2A51" w:rsidP="001F2A51">
                      <w:pPr>
                        <w:jc w:val="center"/>
                        <w:rPr>
                          <w:rFonts w:ascii="Roboto" w:hAnsi="Roboto"/>
                        </w:rPr>
                      </w:pPr>
                      <w:r w:rsidRPr="00607B28">
                        <w:rPr>
                          <w:rFonts w:ascii="Roboto" w:hAnsi="Roboto"/>
                        </w:rPr>
                        <w:t>Les candidats intéressés à l’issue de la réunion se verront proposer un entretien de sélection</w:t>
                      </w:r>
                    </w:p>
                    <w:p w14:paraId="399225E6" w14:textId="1A2AE232" w:rsidR="001F2A51" w:rsidRPr="00607B28" w:rsidRDefault="001F2A51" w:rsidP="001F2A51">
                      <w:pPr>
                        <w:jc w:val="center"/>
                        <w:rPr>
                          <w:rFonts w:ascii="Roboto" w:hAnsi="Roboto"/>
                        </w:rPr>
                      </w:pPr>
                      <w:r w:rsidRPr="00607B28">
                        <w:rPr>
                          <w:rFonts w:ascii="Roboto" w:hAnsi="Roboto"/>
                        </w:rPr>
                        <w:t xml:space="preserve"> </w:t>
                      </w:r>
                      <w:proofErr w:type="gramStart"/>
                      <w:r w:rsidRPr="00607B28">
                        <w:rPr>
                          <w:rFonts w:ascii="Roboto" w:hAnsi="Roboto"/>
                        </w:rPr>
                        <w:t>avec</w:t>
                      </w:r>
                      <w:proofErr w:type="gramEnd"/>
                      <w:r w:rsidRPr="00607B28">
                        <w:rPr>
                          <w:rFonts w:ascii="Roboto" w:hAnsi="Roboto"/>
                        </w:rPr>
                        <w:t xml:space="preserve"> un test informatique et </w:t>
                      </w:r>
                      <w:r w:rsidR="009167C6" w:rsidRPr="00607B28">
                        <w:rPr>
                          <w:rFonts w:ascii="Roboto" w:hAnsi="Roboto"/>
                        </w:rPr>
                        <w:t>un test d’</w:t>
                      </w:r>
                      <w:r w:rsidRPr="00607B28">
                        <w:rPr>
                          <w:rFonts w:ascii="Roboto" w:hAnsi="Roboto"/>
                        </w:rPr>
                        <w:t>expression écrite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2A51" w:rsidSect="003059F9">
      <w:type w:val="continuous"/>
      <w:pgSz w:w="11906" w:h="16838"/>
      <w:pgMar w:top="142" w:right="566" w:bottom="1417" w:left="851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E5CEB"/>
    <w:multiLevelType w:val="hybridMultilevel"/>
    <w:tmpl w:val="1F545A94"/>
    <w:lvl w:ilvl="0" w:tplc="299E027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63D7983"/>
    <w:multiLevelType w:val="hybridMultilevel"/>
    <w:tmpl w:val="BA303984"/>
    <w:lvl w:ilvl="0" w:tplc="41023F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A2EAD"/>
    <w:multiLevelType w:val="hybridMultilevel"/>
    <w:tmpl w:val="CCDEDE9E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DC74954"/>
    <w:multiLevelType w:val="hybridMultilevel"/>
    <w:tmpl w:val="97BC8074"/>
    <w:lvl w:ilvl="0" w:tplc="040C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70234EC2"/>
    <w:multiLevelType w:val="hybridMultilevel"/>
    <w:tmpl w:val="6194F1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353402">
    <w:abstractNumId w:val="1"/>
  </w:num>
  <w:num w:numId="2" w16cid:durableId="1177116363">
    <w:abstractNumId w:val="4"/>
  </w:num>
  <w:num w:numId="3" w16cid:durableId="680662555">
    <w:abstractNumId w:val="3"/>
  </w:num>
  <w:num w:numId="4" w16cid:durableId="1578130638">
    <w:abstractNumId w:val="2"/>
  </w:num>
  <w:num w:numId="5" w16cid:durableId="212788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7D"/>
    <w:rsid w:val="00031C03"/>
    <w:rsid w:val="000510D4"/>
    <w:rsid w:val="000B362C"/>
    <w:rsid w:val="000F0D89"/>
    <w:rsid w:val="001F2A51"/>
    <w:rsid w:val="00286EC4"/>
    <w:rsid w:val="002C53F9"/>
    <w:rsid w:val="002F16A6"/>
    <w:rsid w:val="003059F9"/>
    <w:rsid w:val="003D2D62"/>
    <w:rsid w:val="003F74F0"/>
    <w:rsid w:val="00607B28"/>
    <w:rsid w:val="00623AEA"/>
    <w:rsid w:val="0063607D"/>
    <w:rsid w:val="006C3CCB"/>
    <w:rsid w:val="007718B4"/>
    <w:rsid w:val="007B03CE"/>
    <w:rsid w:val="008911DB"/>
    <w:rsid w:val="00894666"/>
    <w:rsid w:val="0091401F"/>
    <w:rsid w:val="009167C6"/>
    <w:rsid w:val="00973B70"/>
    <w:rsid w:val="009B2596"/>
    <w:rsid w:val="00A77F37"/>
    <w:rsid w:val="00B771DC"/>
    <w:rsid w:val="00BA0C53"/>
    <w:rsid w:val="00C74B7E"/>
    <w:rsid w:val="00CB70F7"/>
    <w:rsid w:val="00CF7870"/>
    <w:rsid w:val="00D311B0"/>
    <w:rsid w:val="00DD0EE2"/>
    <w:rsid w:val="00E3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FC3F"/>
  <w15:chartTrackingRefBased/>
  <w15:docId w15:val="{A4E2C4EB-2990-4CD7-87AD-CD31A639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1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4F772-59D4-43AF-B38C-DF0B7082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GAUVAIN</dc:creator>
  <cp:keywords/>
  <dc:description/>
  <cp:lastModifiedBy>Christelle GAUVAIN</cp:lastModifiedBy>
  <cp:revision>7</cp:revision>
  <cp:lastPrinted>2022-10-11T08:30:00Z</cp:lastPrinted>
  <dcterms:created xsi:type="dcterms:W3CDTF">2022-10-07T14:16:00Z</dcterms:created>
  <dcterms:modified xsi:type="dcterms:W3CDTF">2022-10-11T09:43:00Z</dcterms:modified>
</cp:coreProperties>
</file>