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135" w:rsidRPr="00EC4413" w:rsidRDefault="00FA02D9" w:rsidP="002951EA">
      <w:pPr>
        <w:spacing w:after="0" w:line="240" w:lineRule="auto"/>
        <w:jc w:val="center"/>
        <w:rPr>
          <w:rFonts w:ascii="Roboto" w:hAnsi="Roboto" w:cs="Arial"/>
          <w:sz w:val="24"/>
          <w:szCs w:val="24"/>
        </w:rPr>
      </w:pPr>
      <w:r w:rsidRPr="00EC4413">
        <w:rPr>
          <w:rFonts w:ascii="Roboto" w:hAnsi="Roboto" w:cs="Arial"/>
          <w:noProof/>
          <w:sz w:val="24"/>
          <w:szCs w:val="24"/>
          <w:lang w:eastAsia="fr-FR"/>
        </w:rPr>
        <w:drawing>
          <wp:anchor distT="0" distB="0" distL="114300" distR="114300" simplePos="0" relativeHeight="251658240" behindDoc="1" locked="0" layoutInCell="1" allowOverlap="1">
            <wp:simplePos x="0" y="0"/>
            <wp:positionH relativeFrom="column">
              <wp:posOffset>-709295</wp:posOffset>
            </wp:positionH>
            <wp:positionV relativeFrom="paragraph">
              <wp:posOffset>-795020</wp:posOffset>
            </wp:positionV>
            <wp:extent cx="1752600" cy="1168400"/>
            <wp:effectExtent l="0" t="0" r="0" b="0"/>
            <wp:wrapNone/>
            <wp:docPr id="2" name="Image 2" descr="G:\E.VIE AU CDG\LOGO\logo signature 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VIE AU CDG\LOGO\logo signature mai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135" w:rsidRPr="00EC4413" w:rsidRDefault="00197135" w:rsidP="002951EA">
      <w:pPr>
        <w:spacing w:after="0" w:line="240" w:lineRule="auto"/>
        <w:jc w:val="center"/>
        <w:rPr>
          <w:rFonts w:ascii="Roboto" w:hAnsi="Roboto" w:cs="Arial"/>
          <w:sz w:val="24"/>
          <w:szCs w:val="24"/>
        </w:rPr>
      </w:pPr>
    </w:p>
    <w:p w:rsidR="00197135" w:rsidRPr="00EC4413" w:rsidRDefault="00B73291" w:rsidP="002951EA">
      <w:pPr>
        <w:spacing w:after="0" w:line="240" w:lineRule="auto"/>
        <w:jc w:val="center"/>
        <w:rPr>
          <w:rFonts w:ascii="Roboto" w:hAnsi="Roboto" w:cs="Arial"/>
          <w:b/>
          <w:sz w:val="28"/>
          <w:szCs w:val="28"/>
        </w:rPr>
      </w:pPr>
      <w:r w:rsidRPr="00EC4413">
        <w:rPr>
          <w:rFonts w:ascii="Roboto" w:hAnsi="Roboto" w:cs="Arial"/>
          <w:b/>
          <w:sz w:val="28"/>
          <w:szCs w:val="28"/>
        </w:rPr>
        <w:t xml:space="preserve">Arrêté portant désignation </w:t>
      </w:r>
      <w:r w:rsidR="002951EA" w:rsidRPr="00EC4413">
        <w:rPr>
          <w:rFonts w:ascii="Roboto" w:hAnsi="Roboto" w:cs="Arial"/>
          <w:b/>
          <w:sz w:val="28"/>
          <w:szCs w:val="28"/>
        </w:rPr>
        <w:t xml:space="preserve">de </w:t>
      </w:r>
    </w:p>
    <w:p w:rsidR="002951EA" w:rsidRPr="00EC4413" w:rsidRDefault="00D55F6D" w:rsidP="002951EA">
      <w:pPr>
        <w:spacing w:after="0" w:line="240" w:lineRule="auto"/>
        <w:jc w:val="center"/>
        <w:rPr>
          <w:rFonts w:ascii="Roboto" w:hAnsi="Roboto" w:cs="Arial"/>
          <w:b/>
          <w:sz w:val="28"/>
          <w:szCs w:val="28"/>
        </w:rPr>
      </w:pPr>
      <w:r w:rsidRPr="00EC4413">
        <w:rPr>
          <w:rFonts w:ascii="Roboto" w:hAnsi="Roboto" w:cs="Arial"/>
          <w:b/>
          <w:sz w:val="28"/>
          <w:szCs w:val="28"/>
        </w:rPr>
        <w:t>Monsieur</w:t>
      </w:r>
      <w:r w:rsidR="001A0CC1" w:rsidRPr="00EC4413">
        <w:rPr>
          <w:rFonts w:ascii="Roboto" w:hAnsi="Roboto" w:cs="Arial"/>
          <w:b/>
          <w:sz w:val="28"/>
          <w:szCs w:val="28"/>
        </w:rPr>
        <w:t xml:space="preserve"> </w:t>
      </w:r>
      <w:r w:rsidR="00197135" w:rsidRPr="00EC4413">
        <w:rPr>
          <w:rFonts w:ascii="Roboto" w:hAnsi="Roboto" w:cs="Arial"/>
          <w:b/>
          <w:sz w:val="28"/>
          <w:szCs w:val="28"/>
        </w:rPr>
        <w:t>Laurent DERBOULLES</w:t>
      </w:r>
    </w:p>
    <w:p w:rsidR="002951EA" w:rsidRPr="00EC4413" w:rsidRDefault="002951EA" w:rsidP="002951EA">
      <w:pPr>
        <w:spacing w:after="0" w:line="240" w:lineRule="auto"/>
        <w:jc w:val="center"/>
        <w:rPr>
          <w:rFonts w:ascii="Roboto" w:hAnsi="Roboto" w:cs="Arial"/>
          <w:b/>
          <w:sz w:val="28"/>
          <w:szCs w:val="28"/>
        </w:rPr>
      </w:pPr>
      <w:r w:rsidRPr="00EC4413">
        <w:rPr>
          <w:rFonts w:ascii="Roboto" w:hAnsi="Roboto" w:cs="Arial"/>
          <w:b/>
          <w:sz w:val="28"/>
          <w:szCs w:val="28"/>
        </w:rPr>
        <w:t>En qualité de</w:t>
      </w:r>
      <w:r w:rsidR="00B73291" w:rsidRPr="00EC4413">
        <w:rPr>
          <w:rFonts w:ascii="Roboto" w:hAnsi="Roboto" w:cs="Arial"/>
          <w:b/>
          <w:sz w:val="28"/>
          <w:szCs w:val="28"/>
        </w:rPr>
        <w:t xml:space="preserve"> référent déontologue</w:t>
      </w:r>
    </w:p>
    <w:p w:rsidR="002951EA" w:rsidRPr="00EC4413" w:rsidRDefault="002951EA" w:rsidP="002951EA">
      <w:pPr>
        <w:spacing w:after="0" w:line="240" w:lineRule="auto"/>
        <w:jc w:val="center"/>
        <w:rPr>
          <w:rFonts w:ascii="Roboto" w:hAnsi="Roboto" w:cs="Arial"/>
          <w:sz w:val="24"/>
          <w:szCs w:val="24"/>
        </w:rPr>
      </w:pPr>
    </w:p>
    <w:p w:rsidR="002951EA" w:rsidRPr="00EC4413" w:rsidRDefault="002951EA" w:rsidP="002951EA">
      <w:pPr>
        <w:spacing w:after="0" w:line="240" w:lineRule="auto"/>
        <w:jc w:val="center"/>
        <w:rPr>
          <w:rFonts w:ascii="Roboto" w:hAnsi="Roboto" w:cs="Arial"/>
          <w:sz w:val="24"/>
          <w:szCs w:val="24"/>
        </w:rPr>
      </w:pPr>
    </w:p>
    <w:p w:rsidR="00B73291" w:rsidRPr="00EC4413" w:rsidRDefault="00B73291" w:rsidP="002951EA">
      <w:pPr>
        <w:spacing w:after="0" w:line="240" w:lineRule="auto"/>
        <w:ind w:left="284"/>
        <w:jc w:val="both"/>
        <w:rPr>
          <w:rFonts w:ascii="Roboto" w:hAnsi="Roboto" w:cs="Arial"/>
          <w:sz w:val="24"/>
          <w:szCs w:val="24"/>
        </w:rPr>
      </w:pPr>
      <w:r w:rsidRPr="00EC4413">
        <w:rPr>
          <w:rFonts w:ascii="Roboto" w:hAnsi="Roboto" w:cs="Arial"/>
          <w:sz w:val="24"/>
          <w:szCs w:val="24"/>
        </w:rPr>
        <w:t>Vu la loi n°83-634 du 13 juillet 1983 modifiée portant droits et obligations des fonctionnaires, notamment les articles 6 ter A, 25 à 28 bis,</w:t>
      </w:r>
    </w:p>
    <w:p w:rsidR="00B73291" w:rsidRPr="00EC4413" w:rsidRDefault="00B73291" w:rsidP="002951EA">
      <w:pPr>
        <w:spacing w:after="0" w:line="240" w:lineRule="auto"/>
        <w:ind w:left="284"/>
        <w:jc w:val="both"/>
        <w:rPr>
          <w:rFonts w:ascii="Roboto" w:hAnsi="Roboto" w:cs="Arial"/>
          <w:sz w:val="24"/>
          <w:szCs w:val="24"/>
        </w:rPr>
      </w:pPr>
      <w:r w:rsidRPr="00EC4413">
        <w:rPr>
          <w:rFonts w:ascii="Roboto" w:hAnsi="Roboto" w:cs="Arial"/>
          <w:sz w:val="24"/>
          <w:szCs w:val="24"/>
        </w:rPr>
        <w:t>Vu la loi n°84-53 du 26 janvier 1984 modifiée portant dispositions statutaires applicables dans la fonction publ</w:t>
      </w:r>
      <w:r w:rsidR="00F14AFB" w:rsidRPr="00EC4413">
        <w:rPr>
          <w:rFonts w:ascii="Roboto" w:hAnsi="Roboto" w:cs="Arial"/>
          <w:sz w:val="24"/>
          <w:szCs w:val="24"/>
        </w:rPr>
        <w:t>ique territoriale, notamment son article 23,</w:t>
      </w:r>
    </w:p>
    <w:p w:rsidR="00F14AFB" w:rsidRPr="00EC4413" w:rsidRDefault="00F14AFB" w:rsidP="002951EA">
      <w:pPr>
        <w:spacing w:after="0" w:line="240" w:lineRule="auto"/>
        <w:ind w:left="284"/>
        <w:jc w:val="both"/>
        <w:rPr>
          <w:rFonts w:ascii="Roboto" w:hAnsi="Roboto" w:cs="Arial"/>
          <w:sz w:val="24"/>
          <w:szCs w:val="24"/>
        </w:rPr>
      </w:pPr>
      <w:r w:rsidRPr="00EC4413">
        <w:rPr>
          <w:rFonts w:ascii="Roboto" w:hAnsi="Roboto" w:cs="Arial"/>
          <w:sz w:val="24"/>
          <w:szCs w:val="24"/>
        </w:rPr>
        <w:t>Vu la loi n°2013-1907 du</w:t>
      </w:r>
      <w:r w:rsidR="00FE5A41" w:rsidRPr="00EC4413">
        <w:rPr>
          <w:rFonts w:ascii="Roboto" w:hAnsi="Roboto" w:cs="Arial"/>
          <w:sz w:val="24"/>
          <w:szCs w:val="24"/>
        </w:rPr>
        <w:t xml:space="preserve"> </w:t>
      </w:r>
      <w:r w:rsidRPr="00EC4413">
        <w:rPr>
          <w:rFonts w:ascii="Roboto" w:hAnsi="Roboto" w:cs="Arial"/>
          <w:sz w:val="24"/>
          <w:szCs w:val="24"/>
        </w:rPr>
        <w:t>11 octobre 2013 modifiée relative à la transparence de la vie publique,</w:t>
      </w:r>
    </w:p>
    <w:p w:rsidR="00FE5A41" w:rsidRPr="00EC4413" w:rsidRDefault="00FE5A41" w:rsidP="002951EA">
      <w:pPr>
        <w:spacing w:after="0" w:line="240" w:lineRule="auto"/>
        <w:ind w:left="284"/>
        <w:jc w:val="both"/>
        <w:rPr>
          <w:rFonts w:ascii="Roboto" w:hAnsi="Roboto" w:cs="Arial"/>
          <w:sz w:val="24"/>
          <w:szCs w:val="24"/>
        </w:rPr>
      </w:pPr>
      <w:r w:rsidRPr="00EC4413">
        <w:rPr>
          <w:rFonts w:ascii="Roboto" w:hAnsi="Roboto" w:cs="Arial"/>
          <w:sz w:val="24"/>
          <w:szCs w:val="24"/>
        </w:rPr>
        <w:t xml:space="preserve">Vu la loi n°2016-483 du 20 avril 2016 </w:t>
      </w:r>
      <w:r w:rsidR="00EE094C" w:rsidRPr="00EC4413">
        <w:rPr>
          <w:rFonts w:ascii="Roboto" w:hAnsi="Roboto" w:cs="Arial"/>
          <w:sz w:val="24"/>
          <w:szCs w:val="24"/>
        </w:rPr>
        <w:t>relative à la déontologie et aux droits et obligations des fonctionnaires,</w:t>
      </w:r>
    </w:p>
    <w:p w:rsidR="00F14AFB" w:rsidRPr="00EC4413" w:rsidRDefault="00F14AFB" w:rsidP="002951EA">
      <w:pPr>
        <w:spacing w:after="0" w:line="240" w:lineRule="auto"/>
        <w:ind w:left="284"/>
        <w:jc w:val="both"/>
        <w:rPr>
          <w:rFonts w:ascii="Roboto" w:hAnsi="Roboto" w:cs="Arial"/>
          <w:sz w:val="24"/>
          <w:szCs w:val="24"/>
        </w:rPr>
      </w:pPr>
      <w:r w:rsidRPr="00EC4413">
        <w:rPr>
          <w:rFonts w:ascii="Roboto" w:hAnsi="Roboto" w:cs="Arial"/>
          <w:sz w:val="24"/>
          <w:szCs w:val="24"/>
        </w:rPr>
        <w:t>Vu le décret n°2017-519 du 10 avril 2017 relatif au référent déontologue dans la fonction publique</w:t>
      </w:r>
    </w:p>
    <w:p w:rsidR="00F14AFB" w:rsidRPr="00EC4413" w:rsidRDefault="00F14AFB" w:rsidP="002951EA">
      <w:pPr>
        <w:spacing w:after="0" w:line="240" w:lineRule="auto"/>
        <w:ind w:left="284"/>
        <w:jc w:val="both"/>
        <w:rPr>
          <w:rFonts w:ascii="Roboto" w:hAnsi="Roboto" w:cs="Arial"/>
          <w:b/>
          <w:sz w:val="24"/>
          <w:szCs w:val="24"/>
        </w:rPr>
      </w:pPr>
      <w:r w:rsidRPr="00EC4413">
        <w:rPr>
          <w:rStyle w:val="lev"/>
          <w:rFonts w:ascii="Roboto" w:hAnsi="Roboto" w:cs="Arial"/>
          <w:b w:val="0"/>
          <w:color w:val="000000"/>
          <w:sz w:val="24"/>
          <w:szCs w:val="24"/>
          <w:shd w:val="clear" w:color="auto" w:fill="FFFFFF"/>
        </w:rPr>
        <w:t>Vu le décret n° 2017-105 du 27 janvier 2017 relatif à l'exercice d'activités privées par des agents publics et certains agents contractuels de droit privé ayant cessé leurs fonctions, aux cumuls d'activités et à la commission de déontologie de la fonction publique</w:t>
      </w:r>
      <w:r w:rsidR="00D55F6D" w:rsidRPr="00EC4413">
        <w:rPr>
          <w:rFonts w:ascii="Roboto" w:hAnsi="Roboto" w:cs="Arial"/>
          <w:b/>
          <w:color w:val="000000"/>
          <w:sz w:val="24"/>
          <w:szCs w:val="24"/>
          <w:shd w:val="clear" w:color="auto" w:fill="FFFFFF"/>
        </w:rPr>
        <w:t>,</w:t>
      </w:r>
    </w:p>
    <w:p w:rsidR="00F14AFB" w:rsidRPr="00EC4413" w:rsidRDefault="00F14AFB" w:rsidP="002951EA">
      <w:pPr>
        <w:spacing w:after="0" w:line="240" w:lineRule="auto"/>
        <w:ind w:left="284"/>
        <w:jc w:val="both"/>
        <w:rPr>
          <w:rFonts w:ascii="Roboto" w:hAnsi="Roboto" w:cs="Arial"/>
          <w:b/>
          <w:sz w:val="24"/>
          <w:szCs w:val="24"/>
        </w:rPr>
      </w:pPr>
      <w:r w:rsidRPr="00EC4413">
        <w:rPr>
          <w:rStyle w:val="lev"/>
          <w:rFonts w:ascii="Roboto" w:hAnsi="Roboto" w:cs="Arial"/>
          <w:b w:val="0"/>
          <w:color w:val="000000"/>
          <w:sz w:val="24"/>
          <w:szCs w:val="24"/>
          <w:shd w:val="clear" w:color="auto" w:fill="FFFFFF"/>
        </w:rPr>
        <w:t>Vu le décret n° 2017-564 du 19 avril 2017 relatif aux procédures de recueil des signalements émis par les lanceurs d'alerte au sein des personnes morales de droit public ou de droit privé ou des administrations de l'Etat</w:t>
      </w:r>
      <w:r w:rsidR="00D55F6D" w:rsidRPr="00EC4413">
        <w:rPr>
          <w:rStyle w:val="lev"/>
          <w:rFonts w:ascii="Roboto" w:hAnsi="Roboto" w:cs="Arial"/>
          <w:b w:val="0"/>
          <w:color w:val="000000"/>
          <w:sz w:val="24"/>
          <w:szCs w:val="24"/>
          <w:shd w:val="clear" w:color="auto" w:fill="FFFFFF"/>
        </w:rPr>
        <w:t>,</w:t>
      </w:r>
    </w:p>
    <w:p w:rsidR="00F14AFB" w:rsidRPr="00EC4413" w:rsidRDefault="0077418F" w:rsidP="002951EA">
      <w:pPr>
        <w:spacing w:after="0" w:line="240" w:lineRule="auto"/>
        <w:ind w:left="284"/>
        <w:jc w:val="both"/>
        <w:rPr>
          <w:rFonts w:ascii="Roboto" w:hAnsi="Roboto" w:cs="Arial"/>
          <w:sz w:val="24"/>
          <w:szCs w:val="24"/>
        </w:rPr>
      </w:pPr>
      <w:r w:rsidRPr="00EC4413">
        <w:rPr>
          <w:rFonts w:ascii="Roboto" w:hAnsi="Roboto" w:cs="Arial"/>
          <w:sz w:val="24"/>
          <w:szCs w:val="24"/>
        </w:rPr>
        <w:t>Vu la circulaire du 15 mars 2017 relative au respect du principe de laïcité dans la fonction publique</w:t>
      </w:r>
      <w:r w:rsidR="00D55F6D" w:rsidRPr="00EC4413">
        <w:rPr>
          <w:rFonts w:ascii="Roboto" w:hAnsi="Roboto" w:cs="Arial"/>
          <w:sz w:val="24"/>
          <w:szCs w:val="24"/>
        </w:rPr>
        <w:t>,</w:t>
      </w:r>
    </w:p>
    <w:p w:rsidR="00A83416" w:rsidRPr="00EC4413" w:rsidRDefault="00A83416" w:rsidP="002951EA">
      <w:pPr>
        <w:spacing w:after="0" w:line="240" w:lineRule="auto"/>
        <w:ind w:left="284"/>
        <w:jc w:val="both"/>
        <w:rPr>
          <w:rFonts w:ascii="Roboto" w:hAnsi="Roboto" w:cs="Arial"/>
          <w:sz w:val="24"/>
          <w:szCs w:val="24"/>
        </w:rPr>
      </w:pPr>
      <w:r w:rsidRPr="00EC4413">
        <w:rPr>
          <w:rFonts w:ascii="Roboto" w:hAnsi="Roboto" w:cs="Arial"/>
          <w:sz w:val="24"/>
          <w:szCs w:val="24"/>
        </w:rPr>
        <w:t>Vu la publication portant désignation du référent déontologue,</w:t>
      </w:r>
    </w:p>
    <w:p w:rsidR="009B11AF" w:rsidRPr="00EC4413" w:rsidRDefault="009B11AF" w:rsidP="002951EA">
      <w:pPr>
        <w:spacing w:after="0" w:line="240" w:lineRule="auto"/>
        <w:ind w:left="284"/>
        <w:jc w:val="both"/>
        <w:rPr>
          <w:rFonts w:ascii="Roboto" w:hAnsi="Roboto" w:cs="Arial"/>
          <w:sz w:val="24"/>
          <w:szCs w:val="24"/>
        </w:rPr>
      </w:pPr>
      <w:r w:rsidRPr="00EC4413">
        <w:rPr>
          <w:rFonts w:ascii="Roboto" w:hAnsi="Roboto" w:cs="Arial"/>
          <w:sz w:val="24"/>
          <w:szCs w:val="24"/>
        </w:rPr>
        <w:t>Vu la déclaration d’intérêts du référent déontologue,</w:t>
      </w:r>
    </w:p>
    <w:p w:rsidR="00A1105A" w:rsidRPr="00EC4413" w:rsidRDefault="00A1105A" w:rsidP="002951EA">
      <w:pPr>
        <w:spacing w:after="0" w:line="240" w:lineRule="auto"/>
        <w:ind w:left="284"/>
        <w:jc w:val="both"/>
        <w:rPr>
          <w:rFonts w:ascii="Roboto" w:hAnsi="Roboto" w:cs="Arial"/>
          <w:sz w:val="24"/>
          <w:szCs w:val="24"/>
        </w:rPr>
      </w:pPr>
      <w:r w:rsidRPr="00EC4413">
        <w:rPr>
          <w:rFonts w:ascii="Roboto" w:hAnsi="Roboto" w:cs="Arial"/>
          <w:sz w:val="24"/>
          <w:szCs w:val="24"/>
        </w:rPr>
        <w:t>Vu l’autorisation de cumul d’activité accessoire délivrée par son employeur principal à M. DERBOULLES,</w:t>
      </w:r>
    </w:p>
    <w:p w:rsidR="001C1E2C" w:rsidRPr="00EC4413" w:rsidRDefault="001C1E2C" w:rsidP="001C1E2C">
      <w:pPr>
        <w:spacing w:after="0" w:line="240" w:lineRule="auto"/>
        <w:jc w:val="both"/>
        <w:rPr>
          <w:rFonts w:ascii="Roboto" w:hAnsi="Roboto" w:cs="Arial"/>
          <w:sz w:val="24"/>
          <w:szCs w:val="24"/>
        </w:rPr>
      </w:pPr>
    </w:p>
    <w:p w:rsidR="002951EA" w:rsidRPr="00EC4413" w:rsidRDefault="002951EA" w:rsidP="002951EA">
      <w:pPr>
        <w:spacing w:after="0" w:line="240" w:lineRule="auto"/>
        <w:ind w:left="284"/>
        <w:jc w:val="both"/>
        <w:rPr>
          <w:rFonts w:ascii="Roboto" w:hAnsi="Roboto" w:cs="Arial"/>
          <w:sz w:val="24"/>
          <w:szCs w:val="24"/>
        </w:rPr>
      </w:pPr>
    </w:p>
    <w:p w:rsidR="0077418F" w:rsidRPr="00EC4413" w:rsidRDefault="0077418F" w:rsidP="002951EA">
      <w:pPr>
        <w:spacing w:after="0" w:line="240" w:lineRule="auto"/>
        <w:ind w:left="284"/>
        <w:jc w:val="both"/>
        <w:rPr>
          <w:rFonts w:ascii="Roboto" w:hAnsi="Roboto" w:cs="Arial"/>
          <w:sz w:val="24"/>
          <w:szCs w:val="24"/>
        </w:rPr>
      </w:pPr>
      <w:r w:rsidRPr="00EC4413">
        <w:rPr>
          <w:rFonts w:ascii="Roboto" w:hAnsi="Roboto" w:cs="Arial"/>
          <w:sz w:val="24"/>
          <w:szCs w:val="24"/>
        </w:rPr>
        <w:t>Considérant la lettre de mission du référent déontologue</w:t>
      </w:r>
      <w:r w:rsidR="00D55F6D" w:rsidRPr="00EC4413">
        <w:rPr>
          <w:rFonts w:ascii="Roboto" w:hAnsi="Roboto" w:cs="Arial"/>
          <w:sz w:val="24"/>
          <w:szCs w:val="24"/>
        </w:rPr>
        <w:t>,</w:t>
      </w:r>
    </w:p>
    <w:p w:rsidR="002951EA" w:rsidRPr="00EC4413" w:rsidRDefault="002951EA" w:rsidP="002951EA">
      <w:pPr>
        <w:spacing w:after="0" w:line="240" w:lineRule="auto"/>
        <w:ind w:left="284"/>
        <w:jc w:val="both"/>
        <w:rPr>
          <w:rFonts w:ascii="Roboto" w:hAnsi="Roboto" w:cs="Arial"/>
          <w:sz w:val="24"/>
          <w:szCs w:val="24"/>
        </w:rPr>
      </w:pPr>
    </w:p>
    <w:p w:rsidR="00D55F6D" w:rsidRPr="00EC4413" w:rsidRDefault="00D55F6D" w:rsidP="002951EA">
      <w:pPr>
        <w:spacing w:after="0" w:line="240" w:lineRule="auto"/>
        <w:ind w:left="284"/>
        <w:jc w:val="both"/>
        <w:rPr>
          <w:rFonts w:ascii="Roboto" w:hAnsi="Roboto" w:cs="Arial"/>
          <w:sz w:val="24"/>
          <w:szCs w:val="24"/>
        </w:rPr>
      </w:pPr>
    </w:p>
    <w:p w:rsidR="0077418F" w:rsidRPr="00EC4413" w:rsidRDefault="0077418F" w:rsidP="002951EA">
      <w:pPr>
        <w:ind w:left="284"/>
        <w:jc w:val="center"/>
        <w:rPr>
          <w:rFonts w:ascii="Roboto" w:hAnsi="Roboto" w:cs="Arial"/>
          <w:b/>
          <w:sz w:val="24"/>
          <w:szCs w:val="24"/>
        </w:rPr>
      </w:pPr>
      <w:r w:rsidRPr="00EC4413">
        <w:rPr>
          <w:rFonts w:ascii="Roboto" w:hAnsi="Roboto" w:cs="Arial"/>
          <w:b/>
          <w:sz w:val="24"/>
          <w:szCs w:val="24"/>
        </w:rPr>
        <w:t>ARRETE</w:t>
      </w:r>
    </w:p>
    <w:p w:rsidR="0077418F" w:rsidRPr="00EC4413" w:rsidRDefault="0077418F" w:rsidP="002951EA">
      <w:pPr>
        <w:ind w:left="284"/>
        <w:jc w:val="both"/>
        <w:rPr>
          <w:rFonts w:ascii="Roboto" w:hAnsi="Roboto" w:cs="Arial"/>
          <w:sz w:val="24"/>
          <w:szCs w:val="24"/>
        </w:rPr>
      </w:pPr>
      <w:r w:rsidRPr="00EC4413">
        <w:rPr>
          <w:rFonts w:ascii="Roboto" w:hAnsi="Roboto" w:cs="Arial"/>
          <w:b/>
          <w:sz w:val="24"/>
          <w:szCs w:val="24"/>
        </w:rPr>
        <w:t>Article 1 </w:t>
      </w:r>
      <w:r w:rsidRPr="00EC4413">
        <w:rPr>
          <w:rFonts w:ascii="Roboto" w:hAnsi="Roboto" w:cs="Arial"/>
          <w:sz w:val="24"/>
          <w:szCs w:val="24"/>
        </w:rPr>
        <w:t xml:space="preserve">: </w:t>
      </w:r>
      <w:r w:rsidR="00A1105A" w:rsidRPr="00EC4413">
        <w:rPr>
          <w:rFonts w:ascii="Roboto" w:hAnsi="Roboto" w:cs="Arial"/>
          <w:sz w:val="24"/>
          <w:szCs w:val="24"/>
        </w:rPr>
        <w:t>Monsieur Laurent DERBOULLES</w:t>
      </w:r>
      <w:r w:rsidR="00672739" w:rsidRPr="00EC4413">
        <w:rPr>
          <w:rFonts w:ascii="Roboto" w:hAnsi="Roboto" w:cs="Arial"/>
          <w:sz w:val="24"/>
          <w:szCs w:val="24"/>
        </w:rPr>
        <w:t xml:space="preserve"> est désigné</w:t>
      </w:r>
      <w:r w:rsidRPr="00EC4413">
        <w:rPr>
          <w:rFonts w:ascii="Roboto" w:hAnsi="Roboto" w:cs="Arial"/>
          <w:sz w:val="24"/>
          <w:szCs w:val="24"/>
        </w:rPr>
        <w:t xml:space="preserve"> en </w:t>
      </w:r>
      <w:r w:rsidR="003C3833" w:rsidRPr="00EC4413">
        <w:rPr>
          <w:rFonts w:ascii="Roboto" w:hAnsi="Roboto" w:cs="Arial"/>
          <w:sz w:val="24"/>
          <w:szCs w:val="24"/>
        </w:rPr>
        <w:t xml:space="preserve">qualité de référent déontologue </w:t>
      </w:r>
      <w:r w:rsidRPr="00EC4413">
        <w:rPr>
          <w:rFonts w:ascii="Roboto" w:hAnsi="Roboto" w:cs="Arial"/>
          <w:sz w:val="24"/>
          <w:szCs w:val="24"/>
        </w:rPr>
        <w:t>à compter du</w:t>
      </w:r>
      <w:r w:rsidR="00DA0503" w:rsidRPr="00EC4413">
        <w:rPr>
          <w:rFonts w:ascii="Roboto" w:hAnsi="Roboto" w:cs="Arial"/>
          <w:sz w:val="24"/>
          <w:szCs w:val="24"/>
        </w:rPr>
        <w:t xml:space="preserve"> </w:t>
      </w:r>
      <w:r w:rsidR="00B6342E" w:rsidRPr="00EC4413">
        <w:rPr>
          <w:rFonts w:ascii="Roboto" w:hAnsi="Roboto" w:cs="Arial"/>
          <w:sz w:val="24"/>
          <w:szCs w:val="24"/>
        </w:rPr>
        <w:t>1</w:t>
      </w:r>
      <w:r w:rsidR="00B6342E" w:rsidRPr="00EC4413">
        <w:rPr>
          <w:rFonts w:ascii="Roboto" w:hAnsi="Roboto" w:cs="Arial"/>
          <w:sz w:val="24"/>
          <w:szCs w:val="24"/>
          <w:vertAlign w:val="superscript"/>
        </w:rPr>
        <w:t>er</w:t>
      </w:r>
      <w:r w:rsidR="00B6342E" w:rsidRPr="00EC4413">
        <w:rPr>
          <w:rFonts w:ascii="Roboto" w:hAnsi="Roboto" w:cs="Arial"/>
          <w:sz w:val="24"/>
          <w:szCs w:val="24"/>
        </w:rPr>
        <w:t xml:space="preserve"> mai 2018</w:t>
      </w:r>
      <w:r w:rsidR="00DA0503" w:rsidRPr="00EC4413">
        <w:rPr>
          <w:rFonts w:ascii="Roboto" w:hAnsi="Roboto" w:cs="Arial"/>
          <w:sz w:val="24"/>
          <w:szCs w:val="24"/>
        </w:rPr>
        <w:t xml:space="preserve">. </w:t>
      </w:r>
      <w:proofErr w:type="gramStart"/>
      <w:r w:rsidR="00DA0503" w:rsidRPr="00EC4413">
        <w:rPr>
          <w:rFonts w:ascii="Roboto" w:hAnsi="Roboto" w:cs="Arial"/>
          <w:sz w:val="24"/>
          <w:szCs w:val="24"/>
        </w:rPr>
        <w:t>p</w:t>
      </w:r>
      <w:r w:rsidR="00B6342E" w:rsidRPr="00EC4413">
        <w:rPr>
          <w:rFonts w:ascii="Roboto" w:hAnsi="Roboto" w:cs="Arial"/>
          <w:sz w:val="24"/>
          <w:szCs w:val="24"/>
        </w:rPr>
        <w:t>our</w:t>
      </w:r>
      <w:proofErr w:type="gramEnd"/>
      <w:r w:rsidR="00B6342E" w:rsidRPr="00EC4413">
        <w:rPr>
          <w:rFonts w:ascii="Roboto" w:hAnsi="Roboto" w:cs="Arial"/>
          <w:sz w:val="24"/>
          <w:szCs w:val="24"/>
        </w:rPr>
        <w:t xml:space="preserve"> une durée d’un an.</w:t>
      </w:r>
    </w:p>
    <w:p w:rsidR="00BE5AD6" w:rsidRPr="00EC4413" w:rsidRDefault="0077418F" w:rsidP="002951EA">
      <w:pPr>
        <w:ind w:left="284"/>
        <w:jc w:val="both"/>
        <w:rPr>
          <w:rFonts w:ascii="Roboto" w:hAnsi="Roboto" w:cs="Arial"/>
          <w:sz w:val="24"/>
        </w:rPr>
      </w:pPr>
      <w:r w:rsidRPr="00EC4413">
        <w:rPr>
          <w:rFonts w:ascii="Roboto" w:hAnsi="Roboto" w:cs="Arial"/>
          <w:b/>
          <w:sz w:val="24"/>
          <w:szCs w:val="24"/>
        </w:rPr>
        <w:t>Article 2</w:t>
      </w:r>
      <w:r w:rsidRPr="00EC4413">
        <w:rPr>
          <w:rFonts w:ascii="Roboto" w:hAnsi="Roboto" w:cs="Arial"/>
          <w:sz w:val="24"/>
          <w:szCs w:val="24"/>
        </w:rPr>
        <w:t xml:space="preserve"> : </w:t>
      </w:r>
      <w:r w:rsidR="0060121B" w:rsidRPr="00EC4413">
        <w:rPr>
          <w:rFonts w:ascii="Roboto" w:hAnsi="Roboto" w:cs="Arial"/>
          <w:sz w:val="24"/>
          <w:szCs w:val="24"/>
        </w:rPr>
        <w:t xml:space="preserve">Monsieur </w:t>
      </w:r>
      <w:r w:rsidR="00B349F4" w:rsidRPr="00EC4413">
        <w:rPr>
          <w:rFonts w:ascii="Roboto" w:hAnsi="Roboto" w:cs="Arial"/>
          <w:sz w:val="24"/>
          <w:szCs w:val="24"/>
        </w:rPr>
        <w:t xml:space="preserve"> Laurent DERBOULLES </w:t>
      </w:r>
      <w:r w:rsidRPr="00EC4413">
        <w:rPr>
          <w:rFonts w:ascii="Roboto" w:hAnsi="Roboto" w:cs="Arial"/>
          <w:sz w:val="24"/>
          <w:szCs w:val="24"/>
        </w:rPr>
        <w:t xml:space="preserve"> assurera</w:t>
      </w:r>
      <w:r w:rsidR="000C73CF" w:rsidRPr="00EC4413">
        <w:rPr>
          <w:rFonts w:ascii="Roboto" w:hAnsi="Roboto" w:cs="Arial"/>
          <w:sz w:val="24"/>
          <w:szCs w:val="24"/>
        </w:rPr>
        <w:t>, en collaboration avec l’assistant déontologue,</w:t>
      </w:r>
      <w:r w:rsidRPr="00EC4413">
        <w:rPr>
          <w:rFonts w:ascii="Roboto" w:hAnsi="Roboto" w:cs="Arial"/>
          <w:sz w:val="24"/>
          <w:szCs w:val="24"/>
        </w:rPr>
        <w:t xml:space="preserve"> ses missions</w:t>
      </w:r>
      <w:r w:rsidR="000C73CF" w:rsidRPr="00EC4413">
        <w:rPr>
          <w:rFonts w:ascii="Roboto" w:hAnsi="Roboto" w:cs="Arial"/>
          <w:sz w:val="24"/>
          <w:szCs w:val="24"/>
        </w:rPr>
        <w:t>,</w:t>
      </w:r>
      <w:r w:rsidRPr="00EC4413">
        <w:rPr>
          <w:rFonts w:ascii="Roboto" w:hAnsi="Roboto" w:cs="Arial"/>
          <w:sz w:val="24"/>
          <w:szCs w:val="24"/>
        </w:rPr>
        <w:t xml:space="preserve"> à destination des agents</w:t>
      </w:r>
      <w:r w:rsidR="00BE5AD6" w:rsidRPr="00EC4413">
        <w:rPr>
          <w:rFonts w:ascii="Roboto" w:hAnsi="Roboto" w:cs="Arial"/>
          <w:sz w:val="24"/>
          <w:szCs w:val="24"/>
        </w:rPr>
        <w:t xml:space="preserve"> </w:t>
      </w:r>
      <w:r w:rsidR="00BE5AD6" w:rsidRPr="00EC4413">
        <w:rPr>
          <w:rFonts w:ascii="Roboto" w:hAnsi="Roboto" w:cs="Arial"/>
          <w:sz w:val="24"/>
        </w:rPr>
        <w:t xml:space="preserve">des collectivités </w:t>
      </w:r>
      <w:r w:rsidR="000977EA" w:rsidRPr="00EC4413">
        <w:rPr>
          <w:rFonts w:ascii="Roboto" w:hAnsi="Roboto" w:cs="Arial"/>
          <w:sz w:val="24"/>
        </w:rPr>
        <w:t xml:space="preserve">affiliées au Centre de Gestion, à destination des agents des collectivités </w:t>
      </w:r>
      <w:r w:rsidR="00BE5AD6" w:rsidRPr="00EC4413">
        <w:rPr>
          <w:rFonts w:ascii="Roboto" w:hAnsi="Roboto" w:cs="Arial"/>
          <w:sz w:val="24"/>
        </w:rPr>
        <w:t xml:space="preserve">non-affiliées de la </w:t>
      </w:r>
      <w:r w:rsidR="00FA02D9" w:rsidRPr="00EC4413">
        <w:rPr>
          <w:rFonts w:ascii="Roboto" w:hAnsi="Roboto" w:cs="Arial"/>
          <w:sz w:val="24"/>
        </w:rPr>
        <w:t>Haute-</w:t>
      </w:r>
      <w:r w:rsidR="00BE5AD6" w:rsidRPr="00EC4413">
        <w:rPr>
          <w:rFonts w:ascii="Roboto" w:hAnsi="Roboto" w:cs="Arial"/>
          <w:sz w:val="24"/>
        </w:rPr>
        <w:t xml:space="preserve">Marne, si une délibération d’adhésion à ses services est prise par ces autorités territoriales ainsi que pour les agents des collectivités territoriales et établissements publics non affiliés </w:t>
      </w:r>
      <w:r w:rsidR="00BE5AD6" w:rsidRPr="00EC4413">
        <w:rPr>
          <w:rFonts w:ascii="Roboto" w:hAnsi="Roboto" w:cs="Arial"/>
          <w:sz w:val="24"/>
        </w:rPr>
        <w:lastRenderedPageBreak/>
        <w:t xml:space="preserve">ayant signé avec le Centre de Gestion </w:t>
      </w:r>
      <w:r w:rsidR="00F575DE" w:rsidRPr="00EC4413">
        <w:rPr>
          <w:rFonts w:ascii="Roboto" w:hAnsi="Roboto" w:cs="Arial"/>
          <w:sz w:val="24"/>
        </w:rPr>
        <w:t xml:space="preserve">de la </w:t>
      </w:r>
      <w:r w:rsidR="00FA02D9" w:rsidRPr="00EC4413">
        <w:rPr>
          <w:rFonts w:ascii="Roboto" w:hAnsi="Roboto" w:cs="Arial"/>
          <w:sz w:val="24"/>
        </w:rPr>
        <w:t>Haute-</w:t>
      </w:r>
      <w:r w:rsidR="00F575DE" w:rsidRPr="00EC4413">
        <w:rPr>
          <w:rFonts w:ascii="Roboto" w:hAnsi="Roboto" w:cs="Arial"/>
          <w:sz w:val="24"/>
        </w:rPr>
        <w:t>Marne</w:t>
      </w:r>
      <w:r w:rsidR="00BE5AD6" w:rsidRPr="00EC4413">
        <w:rPr>
          <w:rFonts w:ascii="Roboto" w:hAnsi="Roboto" w:cs="Arial"/>
          <w:sz w:val="24"/>
        </w:rPr>
        <w:t xml:space="preserve"> une convention de gestion des missions relevant du socle commun de compétences indivisibles.</w:t>
      </w:r>
    </w:p>
    <w:p w:rsidR="00A2546D" w:rsidRPr="00EC4413" w:rsidRDefault="00A2546D" w:rsidP="002951EA">
      <w:pPr>
        <w:ind w:left="284"/>
        <w:jc w:val="both"/>
        <w:rPr>
          <w:rFonts w:ascii="Roboto" w:hAnsi="Roboto" w:cs="Arial"/>
          <w:sz w:val="24"/>
          <w:szCs w:val="24"/>
        </w:rPr>
      </w:pPr>
      <w:r w:rsidRPr="00EC4413">
        <w:rPr>
          <w:rFonts w:ascii="Roboto" w:hAnsi="Roboto" w:cs="Arial"/>
          <w:sz w:val="24"/>
          <w:szCs w:val="24"/>
        </w:rPr>
        <w:t>Il pourra, le cas échéant, siégé au sein d’un collège de référents déontologues institué au niveau de l’inter</w:t>
      </w:r>
      <w:r w:rsidR="00EC4413">
        <w:rPr>
          <w:rFonts w:ascii="Roboto" w:hAnsi="Roboto" w:cs="Arial"/>
          <w:sz w:val="24"/>
          <w:szCs w:val="24"/>
        </w:rPr>
        <w:t xml:space="preserve"> </w:t>
      </w:r>
      <w:r w:rsidRPr="00EC4413">
        <w:rPr>
          <w:rFonts w:ascii="Roboto" w:hAnsi="Roboto" w:cs="Arial"/>
          <w:sz w:val="24"/>
          <w:szCs w:val="24"/>
        </w:rPr>
        <w:t>région Est.</w:t>
      </w:r>
    </w:p>
    <w:p w:rsidR="00876C93" w:rsidRPr="00EC4413" w:rsidRDefault="0077418F" w:rsidP="00DF2E79">
      <w:pPr>
        <w:ind w:left="284"/>
        <w:jc w:val="both"/>
        <w:rPr>
          <w:rFonts w:ascii="Roboto" w:hAnsi="Roboto" w:cs="Arial"/>
          <w:sz w:val="24"/>
          <w:szCs w:val="24"/>
        </w:rPr>
      </w:pPr>
      <w:r w:rsidRPr="00EC4413">
        <w:rPr>
          <w:rFonts w:ascii="Roboto" w:hAnsi="Roboto" w:cs="Arial"/>
          <w:b/>
          <w:sz w:val="24"/>
          <w:szCs w:val="24"/>
        </w:rPr>
        <w:t>Article 3</w:t>
      </w:r>
      <w:r w:rsidRPr="00EC4413">
        <w:rPr>
          <w:rFonts w:ascii="Roboto" w:hAnsi="Roboto" w:cs="Arial"/>
          <w:sz w:val="24"/>
          <w:szCs w:val="24"/>
        </w:rPr>
        <w:t xml:space="preserve"> : </w:t>
      </w:r>
      <w:r w:rsidR="00ED1CD2" w:rsidRPr="00EC4413">
        <w:rPr>
          <w:rFonts w:ascii="Roboto" w:hAnsi="Roboto" w:cs="Arial"/>
          <w:sz w:val="24"/>
          <w:szCs w:val="24"/>
        </w:rPr>
        <w:t xml:space="preserve">Monsieur </w:t>
      </w:r>
      <w:r w:rsidR="00A85DDB" w:rsidRPr="00EC4413">
        <w:rPr>
          <w:rFonts w:ascii="Roboto" w:hAnsi="Roboto" w:cs="Arial"/>
          <w:sz w:val="24"/>
          <w:szCs w:val="24"/>
        </w:rPr>
        <w:t xml:space="preserve">Laurent DERBOULLES  </w:t>
      </w:r>
      <w:r w:rsidRPr="00EC4413">
        <w:rPr>
          <w:rFonts w:ascii="Roboto" w:hAnsi="Roboto" w:cs="Arial"/>
          <w:sz w:val="24"/>
          <w:szCs w:val="24"/>
        </w:rPr>
        <w:t>assurera les activités fixées dans la lettre de mission, laquelle précise également ses droits et obligations</w:t>
      </w:r>
      <w:r w:rsidR="00ED1CD2" w:rsidRPr="00EC4413">
        <w:rPr>
          <w:rFonts w:ascii="Roboto" w:hAnsi="Roboto" w:cs="Arial"/>
          <w:sz w:val="24"/>
          <w:szCs w:val="24"/>
        </w:rPr>
        <w:t>,</w:t>
      </w:r>
    </w:p>
    <w:p w:rsidR="0077418F" w:rsidRPr="00EC4413" w:rsidRDefault="0077418F" w:rsidP="002951EA">
      <w:pPr>
        <w:pStyle w:val="articlecontenu"/>
        <w:ind w:left="284" w:firstLine="0"/>
        <w:rPr>
          <w:rFonts w:ascii="Roboto" w:hAnsi="Roboto"/>
          <w:sz w:val="24"/>
          <w:szCs w:val="24"/>
        </w:rPr>
      </w:pPr>
      <w:r w:rsidRPr="00EC4413">
        <w:rPr>
          <w:rFonts w:ascii="Roboto" w:hAnsi="Roboto"/>
          <w:b/>
          <w:sz w:val="24"/>
          <w:szCs w:val="24"/>
        </w:rPr>
        <w:t>Article 4</w:t>
      </w:r>
      <w:r w:rsidR="008C16A9" w:rsidRPr="00EC4413">
        <w:rPr>
          <w:rFonts w:ascii="Roboto" w:hAnsi="Roboto"/>
          <w:sz w:val="24"/>
          <w:szCs w:val="24"/>
        </w:rPr>
        <w:t> : Le Directeur Général</w:t>
      </w:r>
      <w:r w:rsidRPr="00EC4413">
        <w:rPr>
          <w:rFonts w:ascii="Roboto" w:hAnsi="Roboto"/>
          <w:sz w:val="24"/>
          <w:szCs w:val="24"/>
        </w:rPr>
        <w:t xml:space="preserve"> des services est chargé de l’exécution du présent arrêté qui sera :</w:t>
      </w:r>
    </w:p>
    <w:p w:rsidR="0077418F" w:rsidRPr="00EC4413" w:rsidRDefault="0077418F" w:rsidP="002951EA">
      <w:pPr>
        <w:pStyle w:val="notifi"/>
        <w:spacing w:after="120"/>
        <w:ind w:left="284"/>
        <w:rPr>
          <w:rFonts w:ascii="Roboto" w:hAnsi="Roboto"/>
          <w:sz w:val="24"/>
          <w:szCs w:val="24"/>
        </w:rPr>
      </w:pPr>
      <w:r w:rsidRPr="00EC4413">
        <w:rPr>
          <w:rFonts w:ascii="Roboto" w:hAnsi="Roboto"/>
          <w:sz w:val="24"/>
          <w:szCs w:val="24"/>
        </w:rPr>
        <w:t>- Notifié à l’intéressé</w:t>
      </w:r>
    </w:p>
    <w:p w:rsidR="0077418F" w:rsidRPr="00EC4413" w:rsidRDefault="0077418F" w:rsidP="002951EA">
      <w:pPr>
        <w:pStyle w:val="notifi"/>
        <w:ind w:left="284"/>
        <w:rPr>
          <w:rFonts w:ascii="Roboto" w:hAnsi="Roboto"/>
          <w:sz w:val="24"/>
          <w:szCs w:val="24"/>
        </w:rPr>
      </w:pPr>
      <w:r w:rsidRPr="00EC4413">
        <w:rPr>
          <w:rFonts w:ascii="Roboto" w:hAnsi="Roboto"/>
          <w:sz w:val="24"/>
          <w:szCs w:val="24"/>
          <w:u w:val="single"/>
        </w:rPr>
        <w:t xml:space="preserve">Ampliation adressée </w:t>
      </w:r>
      <w:proofErr w:type="gramStart"/>
      <w:r w:rsidRPr="00EC4413">
        <w:rPr>
          <w:rFonts w:ascii="Roboto" w:hAnsi="Roboto"/>
          <w:sz w:val="24"/>
          <w:szCs w:val="24"/>
          <w:u w:val="single"/>
        </w:rPr>
        <w:t>au</w:t>
      </w:r>
      <w:r w:rsidR="00197135" w:rsidRPr="00EC4413">
        <w:rPr>
          <w:rFonts w:ascii="Roboto" w:hAnsi="Roboto"/>
          <w:sz w:val="24"/>
          <w:szCs w:val="24"/>
          <w:u w:val="single"/>
        </w:rPr>
        <w:t xml:space="preserve"> </w:t>
      </w:r>
      <w:r w:rsidRPr="00EC4413">
        <w:rPr>
          <w:rFonts w:ascii="Roboto" w:hAnsi="Roboto"/>
          <w:sz w:val="24"/>
          <w:szCs w:val="24"/>
        </w:rPr>
        <w:t xml:space="preserve"> :</w:t>
      </w:r>
      <w:proofErr w:type="gramEnd"/>
    </w:p>
    <w:p w:rsidR="0077418F" w:rsidRPr="00EC4413" w:rsidRDefault="0077418F" w:rsidP="002951EA">
      <w:pPr>
        <w:pStyle w:val="notifi"/>
        <w:ind w:left="284"/>
        <w:rPr>
          <w:rFonts w:ascii="Roboto" w:hAnsi="Roboto"/>
          <w:sz w:val="24"/>
          <w:szCs w:val="24"/>
        </w:rPr>
      </w:pPr>
      <w:r w:rsidRPr="00EC4413">
        <w:rPr>
          <w:rFonts w:ascii="Roboto" w:hAnsi="Roboto"/>
          <w:sz w:val="24"/>
          <w:szCs w:val="24"/>
        </w:rPr>
        <w:t xml:space="preserve">- </w:t>
      </w:r>
      <w:r w:rsidR="007717E4" w:rsidRPr="00EC4413">
        <w:rPr>
          <w:rFonts w:ascii="Roboto" w:hAnsi="Roboto"/>
          <w:sz w:val="24"/>
          <w:szCs w:val="24"/>
        </w:rPr>
        <w:t>Président d</w:t>
      </w:r>
      <w:r w:rsidR="009C3183">
        <w:rPr>
          <w:rFonts w:ascii="Roboto" w:hAnsi="Roboto"/>
          <w:sz w:val="24"/>
          <w:szCs w:val="24"/>
        </w:rPr>
        <w:t>u</w:t>
      </w:r>
      <w:r w:rsidR="007717E4" w:rsidRPr="00EC4413">
        <w:rPr>
          <w:rFonts w:ascii="Roboto" w:hAnsi="Roboto"/>
          <w:sz w:val="24"/>
          <w:szCs w:val="24"/>
        </w:rPr>
        <w:t xml:space="preserve"> centre de gestion</w:t>
      </w:r>
    </w:p>
    <w:p w:rsidR="0077418F" w:rsidRPr="00EC4413" w:rsidRDefault="009C3183" w:rsidP="002951EA">
      <w:pPr>
        <w:pStyle w:val="notifi"/>
        <w:ind w:left="284"/>
        <w:rPr>
          <w:rFonts w:ascii="Roboto" w:hAnsi="Roboto"/>
          <w:sz w:val="24"/>
          <w:szCs w:val="24"/>
        </w:rPr>
      </w:pPr>
      <w:r>
        <w:rPr>
          <w:rFonts w:ascii="Roboto" w:hAnsi="Roboto"/>
          <w:sz w:val="24"/>
          <w:szCs w:val="24"/>
        </w:rPr>
        <w:t>De la Haute-Marne</w:t>
      </w:r>
      <w:bookmarkStart w:id="0" w:name="_GoBack"/>
      <w:bookmarkEnd w:id="0"/>
    </w:p>
    <w:p w:rsidR="002951EA" w:rsidRPr="00EC4413" w:rsidRDefault="0077418F" w:rsidP="002951EA">
      <w:pPr>
        <w:pStyle w:val="Signature"/>
        <w:ind w:left="4956"/>
        <w:rPr>
          <w:rFonts w:ascii="Roboto" w:hAnsi="Roboto"/>
          <w:sz w:val="24"/>
          <w:szCs w:val="24"/>
        </w:rPr>
      </w:pPr>
      <w:r w:rsidRPr="00EC4413">
        <w:rPr>
          <w:rFonts w:ascii="Roboto" w:hAnsi="Roboto"/>
          <w:sz w:val="24"/>
          <w:szCs w:val="24"/>
        </w:rPr>
        <w:t xml:space="preserve">Fait à .................................., </w:t>
      </w:r>
    </w:p>
    <w:p w:rsidR="0077418F" w:rsidRPr="00EC4413" w:rsidRDefault="0077418F" w:rsidP="002951EA">
      <w:pPr>
        <w:pStyle w:val="Signature"/>
        <w:ind w:left="4956"/>
        <w:rPr>
          <w:rFonts w:ascii="Roboto" w:hAnsi="Roboto"/>
          <w:sz w:val="24"/>
          <w:szCs w:val="24"/>
        </w:rPr>
      </w:pPr>
      <w:proofErr w:type="gramStart"/>
      <w:r w:rsidRPr="00EC4413">
        <w:rPr>
          <w:rFonts w:ascii="Roboto" w:hAnsi="Roboto"/>
          <w:sz w:val="24"/>
          <w:szCs w:val="24"/>
        </w:rPr>
        <w:t>le</w:t>
      </w:r>
      <w:proofErr w:type="gramEnd"/>
      <w:r w:rsidRPr="00EC4413">
        <w:rPr>
          <w:rFonts w:ascii="Roboto" w:hAnsi="Roboto"/>
          <w:sz w:val="24"/>
          <w:szCs w:val="24"/>
        </w:rPr>
        <w:t xml:space="preserve"> ....................................</w:t>
      </w:r>
    </w:p>
    <w:p w:rsidR="007717E4" w:rsidRPr="00EC4413" w:rsidRDefault="007717E4" w:rsidP="002951EA">
      <w:pPr>
        <w:pStyle w:val="Signature"/>
        <w:ind w:left="4956"/>
        <w:rPr>
          <w:rFonts w:ascii="Roboto" w:hAnsi="Roboto"/>
          <w:sz w:val="24"/>
          <w:szCs w:val="24"/>
        </w:rPr>
      </w:pPr>
    </w:p>
    <w:p w:rsidR="008E778C" w:rsidRPr="009C3183" w:rsidRDefault="009C3183" w:rsidP="002951EA">
      <w:pPr>
        <w:pStyle w:val="Signature"/>
        <w:ind w:left="4956"/>
        <w:rPr>
          <w:rFonts w:ascii="Roboto" w:hAnsi="Roboto"/>
          <w:iCs/>
          <w:color w:val="FF0000"/>
          <w:sz w:val="24"/>
          <w:szCs w:val="24"/>
        </w:rPr>
      </w:pPr>
      <w:r w:rsidRPr="009C3183">
        <w:rPr>
          <w:rFonts w:ascii="Roboto" w:hAnsi="Roboto"/>
          <w:iCs/>
          <w:color w:val="FF0000"/>
          <w:sz w:val="24"/>
          <w:szCs w:val="24"/>
        </w:rPr>
        <w:t>Le/La Président(e) de la collectivité non affiliée</w:t>
      </w:r>
    </w:p>
    <w:p w:rsidR="008E778C" w:rsidRPr="009C3183" w:rsidRDefault="008E778C" w:rsidP="002951EA">
      <w:pPr>
        <w:pStyle w:val="recours"/>
        <w:rPr>
          <w:rFonts w:ascii="Roboto" w:hAnsi="Roboto"/>
          <w:color w:val="FF0000"/>
        </w:rPr>
      </w:pPr>
    </w:p>
    <w:p w:rsidR="008E778C" w:rsidRPr="009C3183" w:rsidRDefault="008E778C" w:rsidP="002951EA">
      <w:pPr>
        <w:pStyle w:val="recours"/>
        <w:rPr>
          <w:rFonts w:ascii="Roboto" w:hAnsi="Roboto"/>
          <w:color w:val="FF0000"/>
        </w:rPr>
      </w:pPr>
    </w:p>
    <w:p w:rsidR="008E778C" w:rsidRDefault="008E778C" w:rsidP="002951EA">
      <w:pPr>
        <w:pStyle w:val="recours"/>
        <w:rPr>
          <w:rFonts w:ascii="Roboto" w:hAnsi="Roboto"/>
        </w:rPr>
      </w:pPr>
    </w:p>
    <w:p w:rsidR="002951EA" w:rsidRPr="00EC4413" w:rsidRDefault="00A85DDB" w:rsidP="002951EA">
      <w:pPr>
        <w:pStyle w:val="recours"/>
        <w:rPr>
          <w:rFonts w:ascii="Roboto" w:hAnsi="Roboto"/>
        </w:rPr>
      </w:pPr>
      <w:r w:rsidRPr="00EC4413">
        <w:rPr>
          <w:rFonts w:ascii="Roboto" w:hAnsi="Roboto"/>
        </w:rPr>
        <w:t>Le Président</w:t>
      </w:r>
      <w:r w:rsidR="002951EA" w:rsidRPr="00EC4413">
        <w:rPr>
          <w:rFonts w:ascii="Roboto" w:hAnsi="Roboto"/>
        </w:rPr>
        <w:t>- certifie sous sa responsabilité le caractère exécutoire de cet acte,</w:t>
      </w:r>
    </w:p>
    <w:p w:rsidR="002951EA" w:rsidRPr="00EC4413" w:rsidRDefault="002951EA" w:rsidP="002951EA">
      <w:pPr>
        <w:pStyle w:val="recours"/>
        <w:rPr>
          <w:rFonts w:ascii="Roboto" w:hAnsi="Roboto"/>
        </w:rPr>
      </w:pPr>
      <w:r w:rsidRPr="00EC4413">
        <w:rPr>
          <w:rFonts w:ascii="Roboto" w:hAnsi="Roboto"/>
        </w:rPr>
        <w:t>- informe que le présent arrêté peut faire l’objet d’un recours pour excès de pouvoir devant le Tribunal Administratif dans un délai de deux mois à compter de la présente notification.</w:t>
      </w:r>
    </w:p>
    <w:p w:rsidR="002951EA" w:rsidRPr="00EC4413" w:rsidRDefault="002951EA" w:rsidP="002951EA">
      <w:pPr>
        <w:pStyle w:val="recours"/>
        <w:rPr>
          <w:rFonts w:ascii="Roboto" w:hAnsi="Roboto"/>
        </w:rPr>
      </w:pPr>
    </w:p>
    <w:p w:rsidR="002951EA" w:rsidRPr="00EC4413" w:rsidRDefault="002951EA" w:rsidP="002951EA">
      <w:pPr>
        <w:pStyle w:val="recours"/>
        <w:rPr>
          <w:rFonts w:ascii="Roboto" w:hAnsi="Roboto"/>
        </w:rPr>
      </w:pPr>
      <w:r w:rsidRPr="00EC4413">
        <w:rPr>
          <w:rFonts w:ascii="Roboto" w:hAnsi="Roboto"/>
        </w:rPr>
        <w:t>Notifié le .....................................</w:t>
      </w:r>
    </w:p>
    <w:p w:rsidR="002951EA" w:rsidRPr="00EC4413" w:rsidRDefault="002951EA" w:rsidP="002951EA">
      <w:pPr>
        <w:pStyle w:val="recours"/>
        <w:rPr>
          <w:rFonts w:ascii="Roboto" w:hAnsi="Roboto"/>
        </w:rPr>
      </w:pPr>
    </w:p>
    <w:p w:rsidR="00F14AFB" w:rsidRPr="00EC4413" w:rsidRDefault="002951EA" w:rsidP="002951EA">
      <w:pPr>
        <w:pStyle w:val="recours"/>
        <w:rPr>
          <w:rFonts w:ascii="Roboto" w:hAnsi="Roboto"/>
        </w:rPr>
      </w:pPr>
      <w:r w:rsidRPr="00EC4413">
        <w:rPr>
          <w:rFonts w:ascii="Roboto" w:hAnsi="Roboto"/>
        </w:rPr>
        <w:t xml:space="preserve">Signature de l’agent :                      </w:t>
      </w:r>
    </w:p>
    <w:p w:rsidR="00A51042" w:rsidRPr="00EC4413" w:rsidRDefault="00A51042">
      <w:pPr>
        <w:pStyle w:val="recours"/>
        <w:rPr>
          <w:rFonts w:ascii="Roboto" w:hAnsi="Roboto"/>
        </w:rPr>
      </w:pPr>
    </w:p>
    <w:sectPr w:rsidR="00A51042" w:rsidRPr="00EC4413" w:rsidSect="002951EA">
      <w:pgSz w:w="11906" w:h="16838"/>
      <w:pgMar w:top="1417" w:right="19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91"/>
    <w:rsid w:val="00056344"/>
    <w:rsid w:val="000977EA"/>
    <w:rsid w:val="000C73CF"/>
    <w:rsid w:val="00197135"/>
    <w:rsid w:val="001A0CC1"/>
    <w:rsid w:val="001C1E2C"/>
    <w:rsid w:val="002951EA"/>
    <w:rsid w:val="003C3833"/>
    <w:rsid w:val="0058123B"/>
    <w:rsid w:val="0060121B"/>
    <w:rsid w:val="006272DD"/>
    <w:rsid w:val="00672739"/>
    <w:rsid w:val="007717E4"/>
    <w:rsid w:val="0077418F"/>
    <w:rsid w:val="00774C18"/>
    <w:rsid w:val="00783A73"/>
    <w:rsid w:val="00876C93"/>
    <w:rsid w:val="008C16A9"/>
    <w:rsid w:val="008E778C"/>
    <w:rsid w:val="009B11AF"/>
    <w:rsid w:val="009C3183"/>
    <w:rsid w:val="00A1105A"/>
    <w:rsid w:val="00A2546D"/>
    <w:rsid w:val="00A51042"/>
    <w:rsid w:val="00A64184"/>
    <w:rsid w:val="00A83416"/>
    <w:rsid w:val="00A85DDB"/>
    <w:rsid w:val="00B349F4"/>
    <w:rsid w:val="00B6342E"/>
    <w:rsid w:val="00B73291"/>
    <w:rsid w:val="00BE2248"/>
    <w:rsid w:val="00BE5AD6"/>
    <w:rsid w:val="00C17134"/>
    <w:rsid w:val="00D55F6D"/>
    <w:rsid w:val="00DA0503"/>
    <w:rsid w:val="00DB5C61"/>
    <w:rsid w:val="00DF2E79"/>
    <w:rsid w:val="00E927EF"/>
    <w:rsid w:val="00EA0171"/>
    <w:rsid w:val="00EC4413"/>
    <w:rsid w:val="00ED1CD2"/>
    <w:rsid w:val="00EE094C"/>
    <w:rsid w:val="00F14AFB"/>
    <w:rsid w:val="00F24FC9"/>
    <w:rsid w:val="00F575DE"/>
    <w:rsid w:val="00FA02D9"/>
    <w:rsid w:val="00FB332D"/>
    <w:rsid w:val="00FE5A41"/>
    <w:rsid w:val="00FF6D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58A2A-02B8-4C0F-810B-6660B9AE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14AFB"/>
    <w:rPr>
      <w:b/>
      <w:bCs/>
    </w:rPr>
  </w:style>
  <w:style w:type="paragraph" w:styleId="Signature">
    <w:name w:val="Signature"/>
    <w:basedOn w:val="Normal"/>
    <w:link w:val="SignatureCar"/>
    <w:semiHidden/>
    <w:unhideWhenUsed/>
    <w:rsid w:val="0077418F"/>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semiHidden/>
    <w:rsid w:val="0077418F"/>
    <w:rPr>
      <w:rFonts w:ascii="Arial" w:eastAsia="Times New Roman" w:hAnsi="Arial" w:cs="Arial"/>
      <w:sz w:val="20"/>
      <w:szCs w:val="20"/>
      <w:lang w:eastAsia="fr-FR"/>
    </w:rPr>
  </w:style>
  <w:style w:type="paragraph" w:customStyle="1" w:styleId="articlecontenu">
    <w:name w:val="article : contenu"/>
    <w:basedOn w:val="Normal"/>
    <w:rsid w:val="0077418F"/>
    <w:pPr>
      <w:autoSpaceDE w:val="0"/>
      <w:autoSpaceDN w:val="0"/>
      <w:spacing w:after="140" w:line="240" w:lineRule="auto"/>
      <w:ind w:firstLine="567"/>
      <w:jc w:val="both"/>
    </w:pPr>
    <w:rPr>
      <w:rFonts w:ascii="Arial" w:eastAsia="Times New Roman" w:hAnsi="Arial" w:cs="Arial"/>
      <w:sz w:val="20"/>
      <w:szCs w:val="20"/>
      <w:lang w:eastAsia="fr-FR"/>
    </w:rPr>
  </w:style>
  <w:style w:type="paragraph" w:customStyle="1" w:styleId="notifi">
    <w:name w:val="notifié à"/>
    <w:basedOn w:val="articlecontenu"/>
    <w:rsid w:val="0077418F"/>
    <w:pPr>
      <w:spacing w:after="0"/>
      <w:ind w:left="567" w:firstLine="0"/>
    </w:pPr>
  </w:style>
  <w:style w:type="paragraph" w:customStyle="1" w:styleId="recours">
    <w:name w:val="recours"/>
    <w:basedOn w:val="articlecontenu"/>
    <w:rsid w:val="002951EA"/>
    <w:pPr>
      <w:spacing w:after="0"/>
      <w:ind w:left="284" w:right="6095" w:firstLine="0"/>
    </w:pPr>
    <w:rPr>
      <w:sz w:val="16"/>
      <w:szCs w:val="16"/>
    </w:rPr>
  </w:style>
  <w:style w:type="paragraph" w:styleId="Textedebulles">
    <w:name w:val="Balloon Text"/>
    <w:basedOn w:val="Normal"/>
    <w:link w:val="TextedebullesCar"/>
    <w:uiPriority w:val="99"/>
    <w:semiHidden/>
    <w:unhideWhenUsed/>
    <w:rsid w:val="001971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71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474614">
      <w:bodyDiv w:val="1"/>
      <w:marLeft w:val="0"/>
      <w:marRight w:val="0"/>
      <w:marTop w:val="0"/>
      <w:marBottom w:val="0"/>
      <w:divBdr>
        <w:top w:val="none" w:sz="0" w:space="0" w:color="auto"/>
        <w:left w:val="none" w:sz="0" w:space="0" w:color="auto"/>
        <w:bottom w:val="none" w:sz="0" w:space="0" w:color="auto"/>
        <w:right w:val="none" w:sz="0" w:space="0" w:color="auto"/>
      </w:divBdr>
      <w:divsChild>
        <w:div w:id="2115319082">
          <w:marLeft w:val="0"/>
          <w:marRight w:val="0"/>
          <w:marTop w:val="0"/>
          <w:marBottom w:val="0"/>
          <w:divBdr>
            <w:top w:val="none" w:sz="0" w:space="0" w:color="auto"/>
            <w:left w:val="none" w:sz="0" w:space="0" w:color="auto"/>
            <w:bottom w:val="none" w:sz="0" w:space="0" w:color="auto"/>
            <w:right w:val="none" w:sz="0" w:space="0" w:color="auto"/>
          </w:divBdr>
        </w:div>
      </w:divsChild>
    </w:div>
    <w:div w:id="13971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508</Words>
  <Characters>2795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Mussard Laetitia</dc:creator>
  <cp:lastModifiedBy>Anne DESBARRES</cp:lastModifiedBy>
  <cp:revision>7</cp:revision>
  <cp:lastPrinted>2018-05-07T10:03:00Z</cp:lastPrinted>
  <dcterms:created xsi:type="dcterms:W3CDTF">2018-03-16T07:55:00Z</dcterms:created>
  <dcterms:modified xsi:type="dcterms:W3CDTF">2018-05-17T14:29:00Z</dcterms:modified>
</cp:coreProperties>
</file>