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3870" w14:textId="0465F19A" w:rsidR="00470895" w:rsidRDefault="009619CE">
      <w:pPr>
        <w:pStyle w:val="Corpsdetexte"/>
        <w:ind w:left="4016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608DC35" wp14:editId="38B49FDF">
                <wp:simplePos x="0" y="0"/>
                <wp:positionH relativeFrom="page">
                  <wp:posOffset>438785</wp:posOffset>
                </wp:positionH>
                <wp:positionV relativeFrom="page">
                  <wp:posOffset>10209530</wp:posOffset>
                </wp:positionV>
                <wp:extent cx="668401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5319D" id="Rectangle 2" o:spid="_x0000_s1026" style="position:absolute;margin-left:34.55pt;margin-top:803.9pt;width:526.3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1CF4924E" wp14:editId="6D9D84E3">
            <wp:extent cx="1216908" cy="808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908" cy="80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6058A" w14:textId="77777777" w:rsidR="00470895" w:rsidRDefault="00470895">
      <w:pPr>
        <w:pStyle w:val="Corpsdetexte"/>
        <w:spacing w:before="10"/>
        <w:rPr>
          <w:rFonts w:ascii="Times New Roman"/>
          <w:b w:val="0"/>
          <w:sz w:val="21"/>
        </w:rPr>
      </w:pPr>
    </w:p>
    <w:p w14:paraId="755F6BB3" w14:textId="77777777" w:rsidR="00470895" w:rsidRDefault="009619CE">
      <w:pPr>
        <w:pStyle w:val="Corpsdetexte"/>
        <w:spacing w:before="94"/>
        <w:ind w:left="1156" w:right="1083"/>
        <w:jc w:val="center"/>
        <w:rPr>
          <w:sz w:val="20"/>
        </w:rPr>
      </w:pPr>
      <w:r>
        <w:t>PLANNING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REUNIONS</w:t>
      </w:r>
      <w:r>
        <w:rPr>
          <w:spacing w:val="-3"/>
        </w:rPr>
        <w:t xml:space="preserve"> </w:t>
      </w:r>
      <w:r>
        <w:rPr>
          <w:sz w:val="20"/>
        </w:rPr>
        <w:t>(1)</w:t>
      </w:r>
    </w:p>
    <w:p w14:paraId="68B3B9DF" w14:textId="77777777" w:rsidR="00470895" w:rsidRDefault="00470895">
      <w:pPr>
        <w:pStyle w:val="Corpsdetexte"/>
      </w:pPr>
    </w:p>
    <w:p w14:paraId="51EE85FD" w14:textId="77777777" w:rsidR="00470895" w:rsidRDefault="009619CE">
      <w:pPr>
        <w:pStyle w:val="Corpsdetexte"/>
        <w:ind w:left="1156" w:right="1154"/>
        <w:jc w:val="center"/>
      </w:pPr>
      <w:r>
        <w:t>Année</w:t>
      </w:r>
      <w:r>
        <w:rPr>
          <w:spacing w:val="-3"/>
        </w:rPr>
        <w:t xml:space="preserve"> </w:t>
      </w:r>
      <w:r>
        <w:t>2021</w:t>
      </w:r>
    </w:p>
    <w:p w14:paraId="46971CEB" w14:textId="77777777" w:rsidR="00470895" w:rsidRDefault="009619CE">
      <w:pPr>
        <w:pStyle w:val="Corpsdetexte"/>
        <w:spacing w:before="266"/>
        <w:ind w:left="1156" w:right="1151"/>
        <w:jc w:val="center"/>
      </w:pPr>
      <w:r>
        <w:t>Conseil</w:t>
      </w:r>
      <w:r>
        <w:rPr>
          <w:spacing w:val="-7"/>
        </w:rPr>
        <w:t xml:space="preserve"> </w:t>
      </w:r>
      <w:r>
        <w:t>d’Administration</w:t>
      </w:r>
    </w:p>
    <w:p w14:paraId="2E3D2D54" w14:textId="77777777" w:rsidR="00470895" w:rsidRDefault="0047089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2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</w:tblGrid>
      <w:tr w:rsidR="00470895" w14:paraId="558132BE" w14:textId="77777777" w:rsidTr="0000484A">
        <w:trPr>
          <w:trHeight w:val="576"/>
        </w:trPr>
        <w:tc>
          <w:tcPr>
            <w:tcW w:w="5064" w:type="dxa"/>
          </w:tcPr>
          <w:p w14:paraId="7C00ADB4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114C974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470895" w14:paraId="6F4C49B8" w14:textId="77777777" w:rsidTr="0000484A">
        <w:trPr>
          <w:trHeight w:val="287"/>
        </w:trPr>
        <w:tc>
          <w:tcPr>
            <w:tcW w:w="5064" w:type="dxa"/>
          </w:tcPr>
          <w:p w14:paraId="5884876D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470895" w14:paraId="297F80A8" w14:textId="77777777" w:rsidTr="0000484A">
        <w:trPr>
          <w:trHeight w:val="287"/>
        </w:trPr>
        <w:tc>
          <w:tcPr>
            <w:tcW w:w="5064" w:type="dxa"/>
          </w:tcPr>
          <w:p w14:paraId="5CB511FA" w14:textId="77777777" w:rsidR="00470895" w:rsidRDefault="009619CE">
            <w:pPr>
              <w:pStyle w:val="TableParagraph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470895" w14:paraId="53CB8731" w14:textId="77777777" w:rsidTr="0000484A">
        <w:trPr>
          <w:trHeight w:val="287"/>
        </w:trPr>
        <w:tc>
          <w:tcPr>
            <w:tcW w:w="5064" w:type="dxa"/>
          </w:tcPr>
          <w:p w14:paraId="1B7788E5" w14:textId="77777777" w:rsidR="00470895" w:rsidRDefault="009619CE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00484A" w14:paraId="18936672" w14:textId="77777777" w:rsidTr="0000484A">
        <w:trPr>
          <w:trHeight w:val="287"/>
        </w:trPr>
        <w:tc>
          <w:tcPr>
            <w:tcW w:w="5064" w:type="dxa"/>
          </w:tcPr>
          <w:p w14:paraId="4BC325F1" w14:textId="5DB6C76D" w:rsidR="0000484A" w:rsidRDefault="0000484A">
            <w:pPr>
              <w:pStyle w:val="TableParagraph"/>
              <w:ind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28 septembre 2021</w:t>
            </w:r>
          </w:p>
        </w:tc>
      </w:tr>
      <w:tr w:rsidR="00470895" w14:paraId="37BA8B6E" w14:textId="77777777" w:rsidTr="0000484A">
        <w:trPr>
          <w:trHeight w:val="290"/>
        </w:trPr>
        <w:tc>
          <w:tcPr>
            <w:tcW w:w="5064" w:type="dxa"/>
          </w:tcPr>
          <w:p w14:paraId="420E4003" w14:textId="77777777" w:rsidR="00470895" w:rsidRDefault="009619CE">
            <w:pPr>
              <w:pStyle w:val="TableParagraph"/>
              <w:spacing w:line="270" w:lineRule="exact"/>
              <w:ind w:left="1481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</w:tbl>
    <w:p w14:paraId="0A83DAB9" w14:textId="77777777" w:rsidR="00470895" w:rsidRDefault="00470895">
      <w:pPr>
        <w:pStyle w:val="Corpsdetexte"/>
        <w:rPr>
          <w:sz w:val="40"/>
        </w:rPr>
      </w:pPr>
    </w:p>
    <w:p w14:paraId="7F6AA3ED" w14:textId="77777777" w:rsidR="00470895" w:rsidRDefault="009619CE">
      <w:pPr>
        <w:pStyle w:val="Corpsdetexte"/>
        <w:ind w:left="2161" w:right="2476" w:hanging="8"/>
      </w:pPr>
      <w:r>
        <w:t>Commissions Administratives Paritaires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Commissions</w:t>
      </w:r>
      <w:r>
        <w:rPr>
          <w:spacing w:val="-6"/>
        </w:rPr>
        <w:t xml:space="preserve"> </w:t>
      </w:r>
      <w:r>
        <w:t>Consultatives</w:t>
      </w:r>
      <w:r>
        <w:rPr>
          <w:spacing w:val="-10"/>
        </w:rPr>
        <w:t xml:space="preserve"> </w:t>
      </w:r>
      <w:r>
        <w:t>Paritaires</w:t>
      </w:r>
    </w:p>
    <w:p w14:paraId="391FA832" w14:textId="77777777" w:rsidR="00470895" w:rsidRDefault="00470895">
      <w:pPr>
        <w:pStyle w:val="Corpsdetexte"/>
        <w:spacing w:before="1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4AC24226" w14:textId="77777777" w:rsidTr="008B6530">
        <w:trPr>
          <w:trHeight w:val="1152"/>
        </w:trPr>
        <w:tc>
          <w:tcPr>
            <w:tcW w:w="4678" w:type="dxa"/>
          </w:tcPr>
          <w:p w14:paraId="0E844BA0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0455FB37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71932865" w14:textId="77777777" w:rsidR="00470895" w:rsidRDefault="00470895" w:rsidP="008B6530">
            <w:pPr>
              <w:pStyle w:val="TableParagraph"/>
              <w:spacing w:line="240" w:lineRule="auto"/>
              <w:ind w:left="0" w:right="0"/>
              <w:rPr>
                <w:b/>
                <w:sz w:val="24"/>
              </w:rPr>
            </w:pPr>
          </w:p>
          <w:p w14:paraId="3581AC78" w14:textId="4EDFC321" w:rsidR="00470895" w:rsidRDefault="009619CE" w:rsidP="008B6530">
            <w:pPr>
              <w:pStyle w:val="TableParagraph"/>
              <w:spacing w:line="240" w:lineRule="auto"/>
              <w:ind w:left="147" w:right="107" w:hanging="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LIMITE DE RECEPTION DES </w:t>
            </w:r>
            <w:r w:rsidR="008B6530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OSSIERS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B6530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4D44A167" w14:textId="77777777" w:rsidTr="008B6530">
        <w:trPr>
          <w:trHeight w:val="287"/>
        </w:trPr>
        <w:tc>
          <w:tcPr>
            <w:tcW w:w="4678" w:type="dxa"/>
          </w:tcPr>
          <w:p w14:paraId="19707B62" w14:textId="77777777" w:rsidR="00470895" w:rsidRDefault="009619CE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0B3A0E56" w14:textId="77777777" w:rsidR="00470895" w:rsidRDefault="009619CE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janvier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470895" w14:paraId="09190C94" w14:textId="77777777" w:rsidTr="008B6530">
        <w:trPr>
          <w:trHeight w:val="287"/>
        </w:trPr>
        <w:tc>
          <w:tcPr>
            <w:tcW w:w="4678" w:type="dxa"/>
          </w:tcPr>
          <w:p w14:paraId="5CF0D40B" w14:textId="77777777" w:rsidR="00470895" w:rsidRDefault="009619CE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1E038BDB" w14:textId="77777777" w:rsidR="00470895" w:rsidRDefault="009619CE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mars 2021</w:t>
            </w:r>
          </w:p>
        </w:tc>
      </w:tr>
      <w:tr w:rsidR="00470895" w14:paraId="46380EE4" w14:textId="77777777" w:rsidTr="008B6530">
        <w:trPr>
          <w:trHeight w:val="290"/>
        </w:trPr>
        <w:tc>
          <w:tcPr>
            <w:tcW w:w="4678" w:type="dxa"/>
          </w:tcPr>
          <w:p w14:paraId="21045033" w14:textId="77777777" w:rsidR="00470895" w:rsidRDefault="009619CE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3D85847A" w14:textId="77777777" w:rsidR="00470895" w:rsidRDefault="009619CE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8B6530" w14:paraId="01213331" w14:textId="77777777" w:rsidTr="008B6530">
        <w:trPr>
          <w:trHeight w:val="290"/>
        </w:trPr>
        <w:tc>
          <w:tcPr>
            <w:tcW w:w="4678" w:type="dxa"/>
          </w:tcPr>
          <w:p w14:paraId="7E82AF4F" w14:textId="2E9AD945" w:rsidR="008B6530" w:rsidRDefault="008B6530">
            <w:pPr>
              <w:pStyle w:val="TableParagraph"/>
              <w:spacing w:before="2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septembre 2021</w:t>
            </w:r>
          </w:p>
        </w:tc>
        <w:tc>
          <w:tcPr>
            <w:tcW w:w="5263" w:type="dxa"/>
          </w:tcPr>
          <w:p w14:paraId="768C5837" w14:textId="09036956" w:rsidR="008B6530" w:rsidRDefault="008B6530">
            <w:pPr>
              <w:pStyle w:val="TableParagraph"/>
              <w:spacing w:before="2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13 septembre 2021</w:t>
            </w:r>
          </w:p>
        </w:tc>
      </w:tr>
      <w:tr w:rsidR="00470895" w14:paraId="76764EBB" w14:textId="77777777" w:rsidTr="008B6530">
        <w:trPr>
          <w:trHeight w:val="287"/>
        </w:trPr>
        <w:tc>
          <w:tcPr>
            <w:tcW w:w="4678" w:type="dxa"/>
          </w:tcPr>
          <w:p w14:paraId="6FA0211C" w14:textId="77777777" w:rsidR="00470895" w:rsidRDefault="009619CE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6D2318AB" w14:textId="77777777" w:rsidR="00470895" w:rsidRDefault="009619CE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</w:tbl>
    <w:p w14:paraId="33B74A74" w14:textId="77777777" w:rsidR="00470895" w:rsidRDefault="00470895">
      <w:pPr>
        <w:pStyle w:val="Corpsdetexte"/>
        <w:rPr>
          <w:sz w:val="40"/>
        </w:rPr>
      </w:pPr>
    </w:p>
    <w:p w14:paraId="19B01AFC" w14:textId="77777777" w:rsidR="00470895" w:rsidRDefault="009619CE">
      <w:pPr>
        <w:pStyle w:val="Corpsdetexte"/>
        <w:ind w:left="1156" w:right="1156"/>
        <w:jc w:val="center"/>
      </w:pPr>
      <w:r>
        <w:t>Comité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d’Hygiène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Sécurité</w:t>
      </w:r>
    </w:p>
    <w:p w14:paraId="1407FD08" w14:textId="77777777" w:rsidR="00470895" w:rsidRDefault="00470895">
      <w:pPr>
        <w:pStyle w:val="Corpsdetexte"/>
        <w:spacing w:before="11" w:after="1"/>
        <w:rPr>
          <w:sz w:val="19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63"/>
      </w:tblGrid>
      <w:tr w:rsidR="00470895" w14:paraId="228ADF95" w14:textId="77777777" w:rsidTr="008B6530">
        <w:trPr>
          <w:trHeight w:val="1152"/>
        </w:trPr>
        <w:tc>
          <w:tcPr>
            <w:tcW w:w="4678" w:type="dxa"/>
          </w:tcPr>
          <w:p w14:paraId="1182DA53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63FE6164" w14:textId="77777777" w:rsidR="00470895" w:rsidRDefault="009619CE">
            <w:pPr>
              <w:pStyle w:val="TableParagraph"/>
              <w:spacing w:line="240" w:lineRule="auto"/>
              <w:ind w:left="1292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263" w:type="dxa"/>
          </w:tcPr>
          <w:p w14:paraId="30EB1EDB" w14:textId="77777777" w:rsidR="00470895" w:rsidRDefault="00470895">
            <w:pPr>
              <w:pStyle w:val="TableParagraph"/>
              <w:spacing w:line="240" w:lineRule="auto"/>
              <w:ind w:left="0" w:right="0"/>
              <w:jc w:val="left"/>
              <w:rPr>
                <w:b/>
                <w:sz w:val="24"/>
              </w:rPr>
            </w:pPr>
          </w:p>
          <w:p w14:paraId="470B961E" w14:textId="77777777" w:rsidR="00470895" w:rsidRDefault="009619CE">
            <w:pPr>
              <w:pStyle w:val="TableParagraph"/>
              <w:spacing w:line="240" w:lineRule="auto"/>
              <w:ind w:left="1922" w:right="107" w:hanging="1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 LIMITE DE RECEPTION DES DOSSIERS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CDG 52</w:t>
            </w:r>
          </w:p>
        </w:tc>
      </w:tr>
      <w:tr w:rsidR="00470895" w14:paraId="599B0D37" w14:textId="77777777" w:rsidTr="008B6530">
        <w:trPr>
          <w:trHeight w:val="287"/>
        </w:trPr>
        <w:tc>
          <w:tcPr>
            <w:tcW w:w="4678" w:type="dxa"/>
          </w:tcPr>
          <w:p w14:paraId="44B01312" w14:textId="77777777" w:rsidR="00470895" w:rsidRDefault="009619CE">
            <w:pPr>
              <w:pStyle w:val="TableParagraph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février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31D87F5E" w14:textId="77777777" w:rsidR="00470895" w:rsidRDefault="009619CE">
            <w:pPr>
              <w:pStyle w:val="TableParagraph"/>
              <w:ind w:right="147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janvier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470895" w14:paraId="419D22EE" w14:textId="77777777" w:rsidTr="008B6530">
        <w:trPr>
          <w:trHeight w:val="290"/>
        </w:trPr>
        <w:tc>
          <w:tcPr>
            <w:tcW w:w="4678" w:type="dxa"/>
          </w:tcPr>
          <w:p w14:paraId="2C56EF8B" w14:textId="77777777" w:rsidR="00470895" w:rsidRDefault="009619CE">
            <w:pPr>
              <w:pStyle w:val="TableParagraph"/>
              <w:spacing w:before="2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1E3064F1" w14:textId="77777777" w:rsidR="00470895" w:rsidRDefault="009619CE">
            <w:pPr>
              <w:pStyle w:val="TableParagraph"/>
              <w:spacing w:before="2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470895" w14:paraId="5F98A70F" w14:textId="77777777" w:rsidTr="008B6530">
        <w:trPr>
          <w:trHeight w:val="287"/>
        </w:trPr>
        <w:tc>
          <w:tcPr>
            <w:tcW w:w="4678" w:type="dxa"/>
          </w:tcPr>
          <w:p w14:paraId="4451D2D6" w14:textId="77777777" w:rsidR="00470895" w:rsidRDefault="009619CE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1212356F" w14:textId="77777777" w:rsidR="00470895" w:rsidRDefault="009619CE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juin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  <w:tr w:rsidR="008B6530" w14:paraId="1CD9B8CB" w14:textId="77777777" w:rsidTr="008B6530">
        <w:trPr>
          <w:trHeight w:val="287"/>
        </w:trPr>
        <w:tc>
          <w:tcPr>
            <w:tcW w:w="4678" w:type="dxa"/>
          </w:tcPr>
          <w:p w14:paraId="153EEFD7" w14:textId="389978C8" w:rsidR="008B6530" w:rsidRDefault="008B6530">
            <w:pPr>
              <w:pStyle w:val="TableParagraph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28 septembre 2021</w:t>
            </w:r>
          </w:p>
        </w:tc>
        <w:tc>
          <w:tcPr>
            <w:tcW w:w="5263" w:type="dxa"/>
          </w:tcPr>
          <w:p w14:paraId="2A83C999" w14:textId="1A4C27D3" w:rsidR="008B6530" w:rsidRDefault="008B6530">
            <w:pPr>
              <w:pStyle w:val="TableParagraph"/>
              <w:ind w:right="1477"/>
              <w:rPr>
                <w:b/>
                <w:sz w:val="24"/>
              </w:rPr>
            </w:pPr>
            <w:r>
              <w:rPr>
                <w:b/>
                <w:sz w:val="24"/>
              </w:rPr>
              <w:t>17 septembre 2021</w:t>
            </w:r>
          </w:p>
        </w:tc>
      </w:tr>
      <w:tr w:rsidR="00470895" w14:paraId="1C9F51C2" w14:textId="77777777" w:rsidTr="008B6530">
        <w:trPr>
          <w:trHeight w:val="287"/>
        </w:trPr>
        <w:tc>
          <w:tcPr>
            <w:tcW w:w="4678" w:type="dxa"/>
          </w:tcPr>
          <w:p w14:paraId="7E4DCC14" w14:textId="77777777" w:rsidR="00470895" w:rsidRDefault="009619CE">
            <w:pPr>
              <w:pStyle w:val="TableParagraph"/>
              <w:ind w:left="129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63" w:type="dxa"/>
          </w:tcPr>
          <w:p w14:paraId="099B0F1C" w14:textId="77777777" w:rsidR="00470895" w:rsidRDefault="009619CE">
            <w:pPr>
              <w:pStyle w:val="TableParagraph"/>
              <w:ind w:right="147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novembre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</w:tr>
    </w:tbl>
    <w:p w14:paraId="271035E0" w14:textId="77777777" w:rsidR="00470895" w:rsidRDefault="00470895">
      <w:pPr>
        <w:pStyle w:val="Corpsdetexte"/>
        <w:rPr>
          <w:sz w:val="32"/>
        </w:rPr>
      </w:pPr>
    </w:p>
    <w:p w14:paraId="33EFA745" w14:textId="77777777" w:rsidR="00470895" w:rsidRDefault="00470895">
      <w:pPr>
        <w:pStyle w:val="Corpsdetexte"/>
        <w:spacing w:before="11"/>
        <w:rPr>
          <w:sz w:val="27"/>
        </w:rPr>
      </w:pPr>
    </w:p>
    <w:p w14:paraId="0BF0D431" w14:textId="77777777" w:rsidR="00470895" w:rsidRDefault="009619CE">
      <w:pPr>
        <w:spacing w:before="1"/>
        <w:ind w:left="800"/>
        <w:rPr>
          <w:b/>
          <w:sz w:val="20"/>
        </w:rPr>
      </w:pPr>
      <w:r>
        <w:rPr>
          <w:b/>
          <w:sz w:val="20"/>
        </w:rPr>
        <w:t>(1)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réserve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d’inscriptions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dossiers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l’ordre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jour</w:t>
      </w:r>
    </w:p>
    <w:p w14:paraId="31091246" w14:textId="77777777" w:rsidR="00470895" w:rsidRDefault="00470895">
      <w:pPr>
        <w:pStyle w:val="Corpsdetexte"/>
        <w:rPr>
          <w:sz w:val="20"/>
        </w:rPr>
      </w:pPr>
    </w:p>
    <w:p w14:paraId="0B60FF6D" w14:textId="77777777" w:rsidR="00470895" w:rsidRDefault="00470895">
      <w:pPr>
        <w:pStyle w:val="Corpsdetexte"/>
        <w:rPr>
          <w:sz w:val="20"/>
        </w:rPr>
      </w:pPr>
    </w:p>
    <w:p w14:paraId="2333B1FF" w14:textId="77777777" w:rsidR="00470895" w:rsidRDefault="00470895">
      <w:pPr>
        <w:pStyle w:val="Corpsdetexte"/>
        <w:rPr>
          <w:sz w:val="20"/>
        </w:rPr>
      </w:pPr>
    </w:p>
    <w:p w14:paraId="11403C5C" w14:textId="77777777" w:rsidR="00470895" w:rsidRDefault="00470895">
      <w:pPr>
        <w:pStyle w:val="Corpsdetexte"/>
        <w:rPr>
          <w:sz w:val="20"/>
        </w:rPr>
      </w:pPr>
    </w:p>
    <w:p w14:paraId="68585C27" w14:textId="77777777" w:rsidR="00470895" w:rsidRDefault="00470895">
      <w:pPr>
        <w:pStyle w:val="Corpsdetexte"/>
        <w:rPr>
          <w:sz w:val="18"/>
        </w:rPr>
      </w:pPr>
    </w:p>
    <w:p w14:paraId="20D42FFE" w14:textId="77777777" w:rsidR="00470895" w:rsidRDefault="009619CE">
      <w:pPr>
        <w:spacing w:before="93"/>
        <w:ind w:left="1155" w:right="11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9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rue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Maladière – BP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159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52005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Chaumont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cedex</w:t>
      </w:r>
    </w:p>
    <w:p w14:paraId="0741E55D" w14:textId="77777777" w:rsidR="00470895" w:rsidRDefault="009619CE">
      <w:pPr>
        <w:ind w:left="1156" w:right="11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téléphone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03.25.35.33.20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télécopie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: 03.25.35.33.21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e-mail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2"/>
          <w:sz w:val="20"/>
        </w:rPr>
        <w:t xml:space="preserve"> </w:t>
      </w:r>
      <w:hyperlink r:id="rId5">
        <w:r>
          <w:rPr>
            <w:rFonts w:ascii="Arial MT" w:hAnsi="Arial MT"/>
            <w:sz w:val="20"/>
          </w:rPr>
          <w:t>cdg52@wanadoo.fr</w:t>
        </w:r>
      </w:hyperlink>
    </w:p>
    <w:sectPr w:rsidR="00470895">
      <w:type w:val="continuous"/>
      <w:pgSz w:w="11910" w:h="16850"/>
      <w:pgMar w:top="720" w:right="100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95"/>
    <w:rsid w:val="0000484A"/>
    <w:rsid w:val="00470895"/>
    <w:rsid w:val="006C61E8"/>
    <w:rsid w:val="008B6530"/>
    <w:rsid w:val="0096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BBA9"/>
  <w15:docId w15:val="{ACA577CC-0E65-4BBE-B8BA-11CC1A4A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84" w:right="12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52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CENTRE DE GESTION DE LA FONCT</dc:creator>
  <cp:lastModifiedBy>Laetitia HERNANDEZ</cp:lastModifiedBy>
  <cp:revision>5</cp:revision>
  <dcterms:created xsi:type="dcterms:W3CDTF">2021-08-17T12:04:00Z</dcterms:created>
  <dcterms:modified xsi:type="dcterms:W3CDTF">2021-08-17T12:12:00Z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2021-08-17T00:00:00Z</vt:filetime>
  </property>
</Properties>
</file>