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402A8" w14:textId="77777777" w:rsidR="00B33460" w:rsidRDefault="00B33460" w:rsidP="003E3281">
      <w:pPr>
        <w:jc w:val="center"/>
        <w:rPr>
          <w:rFonts w:ascii="Roboto" w:hAnsi="Roboto"/>
          <w:b/>
          <w:sz w:val="28"/>
          <w:szCs w:val="28"/>
        </w:rPr>
      </w:pPr>
    </w:p>
    <w:p w14:paraId="2396D1E2" w14:textId="77777777" w:rsidR="00B33460" w:rsidRDefault="00B33460" w:rsidP="003E3281">
      <w:pPr>
        <w:jc w:val="center"/>
        <w:rPr>
          <w:rFonts w:ascii="Roboto" w:hAnsi="Roboto"/>
          <w:b/>
          <w:sz w:val="28"/>
          <w:szCs w:val="28"/>
        </w:rPr>
      </w:pPr>
    </w:p>
    <w:p w14:paraId="6BFE7F53" w14:textId="77777777" w:rsidR="00B33460" w:rsidRPr="007F5B48" w:rsidRDefault="00B33460" w:rsidP="003E3281">
      <w:pPr>
        <w:jc w:val="center"/>
        <w:rPr>
          <w:rFonts w:ascii="Roboto" w:hAnsi="Roboto"/>
          <w:b/>
          <w:sz w:val="28"/>
          <w:szCs w:val="28"/>
        </w:rPr>
      </w:pPr>
      <w:r w:rsidRPr="007F5B48">
        <w:rPr>
          <w:rFonts w:ascii="Roboto" w:hAnsi="Roboto"/>
          <w:b/>
          <w:sz w:val="28"/>
          <w:szCs w:val="28"/>
        </w:rPr>
        <w:t>CONVENTION D’ADHESION A LA MISSION R.G.P.D.</w:t>
      </w:r>
    </w:p>
    <w:p w14:paraId="1D678426" w14:textId="77777777" w:rsidR="00B33460" w:rsidRPr="007F5B48" w:rsidRDefault="00B33460" w:rsidP="003E3281">
      <w:pPr>
        <w:jc w:val="center"/>
        <w:rPr>
          <w:rFonts w:ascii="Roboto" w:hAnsi="Roboto"/>
          <w:b/>
          <w:sz w:val="28"/>
          <w:szCs w:val="28"/>
        </w:rPr>
      </w:pPr>
      <w:r w:rsidRPr="007F5B48">
        <w:rPr>
          <w:rFonts w:ascii="Roboto" w:hAnsi="Roboto"/>
          <w:b/>
          <w:sz w:val="28"/>
          <w:szCs w:val="28"/>
        </w:rPr>
        <w:t xml:space="preserve">DEPLOYEE PAR LE CENTRE DE GESTION DE LA HAUTE-MARNE POUR LE COMPTE DES </w:t>
      </w:r>
      <w:r>
        <w:rPr>
          <w:rFonts w:ascii="Roboto" w:hAnsi="Roboto"/>
          <w:b/>
          <w:sz w:val="28"/>
          <w:szCs w:val="28"/>
        </w:rPr>
        <w:t>ETABLISSEMENTS PUBLICS ET AUTRES STRUCTURES</w:t>
      </w:r>
      <w:r w:rsidRPr="007F5B48">
        <w:rPr>
          <w:rFonts w:ascii="Roboto" w:hAnsi="Roboto"/>
          <w:b/>
          <w:sz w:val="28"/>
          <w:szCs w:val="28"/>
        </w:rPr>
        <w:t xml:space="preserve"> DU DEPARTEMENT</w:t>
      </w:r>
    </w:p>
    <w:p w14:paraId="274555FC" w14:textId="77777777" w:rsidR="00B33460" w:rsidRPr="007F5B48" w:rsidRDefault="00B33460" w:rsidP="003E3281">
      <w:pPr>
        <w:jc w:val="center"/>
        <w:rPr>
          <w:rFonts w:ascii="Roboto" w:hAnsi="Roboto"/>
          <w:b/>
          <w:sz w:val="22"/>
          <w:szCs w:val="22"/>
        </w:rPr>
      </w:pPr>
    </w:p>
    <w:p w14:paraId="2A007685" w14:textId="77777777" w:rsidR="00B33460" w:rsidRPr="007F5B48" w:rsidRDefault="00B33460" w:rsidP="003E3281">
      <w:pPr>
        <w:jc w:val="center"/>
        <w:rPr>
          <w:rFonts w:ascii="Roboto" w:hAnsi="Roboto"/>
          <w:b/>
          <w:sz w:val="22"/>
          <w:szCs w:val="22"/>
        </w:rPr>
      </w:pPr>
      <w:r w:rsidRPr="007F5B48">
        <w:rPr>
          <w:rFonts w:ascii="Roboto" w:hAnsi="Roboto"/>
          <w:b/>
          <w:sz w:val="22"/>
          <w:szCs w:val="22"/>
        </w:rPr>
        <w:t>Période du 1</w:t>
      </w:r>
      <w:r w:rsidRPr="007F5B48">
        <w:rPr>
          <w:rFonts w:ascii="Roboto" w:hAnsi="Roboto"/>
          <w:b/>
          <w:sz w:val="22"/>
          <w:szCs w:val="22"/>
          <w:vertAlign w:val="superscript"/>
        </w:rPr>
        <w:t>er</w:t>
      </w:r>
      <w:r w:rsidRPr="007F5B48">
        <w:rPr>
          <w:rFonts w:ascii="Roboto" w:hAnsi="Roboto"/>
          <w:b/>
          <w:sz w:val="22"/>
          <w:szCs w:val="22"/>
        </w:rPr>
        <w:t xml:space="preserve"> janvier 2022 au 31 décembre 2026</w:t>
      </w:r>
    </w:p>
    <w:p w14:paraId="6ECF9B37" w14:textId="77777777" w:rsidR="00B33460" w:rsidRPr="007F5B48" w:rsidRDefault="00B33460" w:rsidP="00BF728F">
      <w:pPr>
        <w:tabs>
          <w:tab w:val="left" w:pos="5460"/>
        </w:tabs>
        <w:rPr>
          <w:rFonts w:ascii="Roboto" w:hAnsi="Roboto"/>
          <w:sz w:val="22"/>
          <w:szCs w:val="22"/>
        </w:rPr>
      </w:pPr>
      <w:r w:rsidRPr="007F5B48">
        <w:rPr>
          <w:rFonts w:ascii="Roboto" w:hAnsi="Roboto"/>
          <w:sz w:val="22"/>
          <w:szCs w:val="22"/>
        </w:rPr>
        <w:tab/>
      </w:r>
    </w:p>
    <w:p w14:paraId="2D827116" w14:textId="77777777" w:rsidR="00B33460" w:rsidRPr="007F5B48" w:rsidRDefault="00B33460" w:rsidP="001E07C7">
      <w:pPr>
        <w:jc w:val="center"/>
        <w:rPr>
          <w:rFonts w:ascii="Roboto" w:hAnsi="Roboto"/>
          <w:sz w:val="22"/>
          <w:szCs w:val="22"/>
        </w:rPr>
      </w:pPr>
    </w:p>
    <w:p w14:paraId="0039263F" w14:textId="77777777" w:rsidR="00B33460" w:rsidRPr="007F5B48" w:rsidRDefault="00B33460" w:rsidP="001E07C7">
      <w:pPr>
        <w:jc w:val="center"/>
        <w:rPr>
          <w:rFonts w:ascii="Roboto" w:hAnsi="Roboto"/>
          <w:b/>
          <w:sz w:val="22"/>
          <w:szCs w:val="22"/>
        </w:rPr>
      </w:pPr>
      <w:r w:rsidRPr="007F5B48">
        <w:rPr>
          <w:rFonts w:ascii="Roboto" w:hAnsi="Roboto"/>
          <w:b/>
          <w:sz w:val="22"/>
          <w:szCs w:val="22"/>
        </w:rPr>
        <w:t>ENTRE </w:t>
      </w:r>
    </w:p>
    <w:p w14:paraId="2B7CFCC7" w14:textId="77777777" w:rsidR="00B33460" w:rsidRPr="007F5B48" w:rsidRDefault="00B33460" w:rsidP="00F96F9F">
      <w:pPr>
        <w:rPr>
          <w:rFonts w:ascii="Roboto" w:hAnsi="Roboto" w:cs="Arial"/>
          <w:sz w:val="22"/>
          <w:szCs w:val="22"/>
        </w:rPr>
      </w:pPr>
      <w:r w:rsidRPr="007F5B48">
        <w:rPr>
          <w:rFonts w:ascii="Roboto" w:hAnsi="Roboto" w:cs="Arial"/>
          <w:sz w:val="22"/>
          <w:szCs w:val="22"/>
        </w:rPr>
        <w:t>ENTRE,</w:t>
      </w:r>
    </w:p>
    <w:p w14:paraId="74FA397B" w14:textId="77777777" w:rsidR="00B33460" w:rsidRPr="007F5B48" w:rsidRDefault="00B33460" w:rsidP="00F96F9F">
      <w:pPr>
        <w:rPr>
          <w:rFonts w:ascii="Roboto" w:hAnsi="Roboto" w:cs="Arial"/>
          <w:sz w:val="22"/>
          <w:szCs w:val="22"/>
        </w:rPr>
      </w:pPr>
    </w:p>
    <w:p w14:paraId="3E7C0E15" w14:textId="77777777" w:rsidR="00B33460" w:rsidRPr="007F5B48" w:rsidRDefault="00B33460" w:rsidP="00F06256">
      <w:pPr>
        <w:spacing w:line="240" w:lineRule="auto"/>
        <w:ind w:firstLine="708"/>
        <w:rPr>
          <w:rFonts w:ascii="Roboto" w:hAnsi="Roboto"/>
          <w:sz w:val="22"/>
          <w:szCs w:val="22"/>
        </w:rPr>
      </w:pPr>
      <w:r w:rsidRPr="007F5B48">
        <w:rPr>
          <w:rFonts w:ascii="Roboto" w:hAnsi="Roboto" w:cs="Arial"/>
          <w:sz w:val="22"/>
          <w:szCs w:val="22"/>
        </w:rPr>
        <w:t>Le Centre de Gestion de la Fonction Publique Territoriale de la HAUTE-MARNE, représenté par son Président dûment habilité par délibération en date du</w:t>
      </w:r>
      <w:r w:rsidRPr="007F5B48">
        <w:rPr>
          <w:rFonts w:ascii="Roboto" w:hAnsi="Roboto" w:cs="Arial"/>
          <w:b/>
          <w:sz w:val="22"/>
          <w:szCs w:val="22"/>
        </w:rPr>
        <w:t xml:space="preserve"> </w:t>
      </w:r>
      <w:r>
        <w:rPr>
          <w:rFonts w:ascii="Roboto" w:hAnsi="Roboto" w:cs="Arial"/>
          <w:b/>
          <w:sz w:val="22"/>
          <w:szCs w:val="22"/>
        </w:rPr>
        <w:t>25 janvier 2022</w:t>
      </w:r>
      <w:r w:rsidRPr="007F5B48">
        <w:rPr>
          <w:rFonts w:ascii="Roboto" w:hAnsi="Roboto" w:cs="Arial"/>
          <w:b/>
          <w:sz w:val="22"/>
          <w:szCs w:val="22"/>
        </w:rPr>
        <w:t xml:space="preserve">, </w:t>
      </w:r>
      <w:r w:rsidRPr="007F5B48">
        <w:rPr>
          <w:rFonts w:ascii="Roboto" w:hAnsi="Roboto"/>
          <w:sz w:val="22"/>
          <w:szCs w:val="22"/>
        </w:rPr>
        <w:t>Ci après dénommé le « Centre de Gestion », d’une part,</w:t>
      </w:r>
    </w:p>
    <w:p w14:paraId="383512C5" w14:textId="77777777" w:rsidR="00B33460" w:rsidRPr="007F5B48" w:rsidRDefault="00B33460" w:rsidP="00F96F9F">
      <w:pPr>
        <w:rPr>
          <w:rFonts w:ascii="Roboto" w:hAnsi="Roboto" w:cs="Arial"/>
          <w:sz w:val="22"/>
          <w:szCs w:val="22"/>
        </w:rPr>
      </w:pPr>
    </w:p>
    <w:p w14:paraId="671DF2EB" w14:textId="77777777" w:rsidR="00B33460" w:rsidRPr="007F5B48" w:rsidRDefault="00B33460" w:rsidP="00F96F9F">
      <w:pPr>
        <w:rPr>
          <w:rFonts w:ascii="Roboto" w:hAnsi="Roboto" w:cs="Arial"/>
          <w:sz w:val="22"/>
          <w:szCs w:val="22"/>
        </w:rPr>
      </w:pPr>
      <w:r w:rsidRPr="007F5B48">
        <w:rPr>
          <w:rFonts w:ascii="Roboto" w:hAnsi="Roboto" w:cs="Arial"/>
          <w:sz w:val="22"/>
          <w:szCs w:val="22"/>
        </w:rPr>
        <w:t xml:space="preserve">ET,  </w:t>
      </w:r>
    </w:p>
    <w:p w14:paraId="02FD1C08" w14:textId="77777777" w:rsidR="00B33460" w:rsidRPr="007F5B48" w:rsidRDefault="00B33460" w:rsidP="00F96F9F">
      <w:pPr>
        <w:rPr>
          <w:rFonts w:ascii="Roboto" w:hAnsi="Roboto" w:cs="Arial"/>
          <w:sz w:val="22"/>
          <w:szCs w:val="22"/>
        </w:rPr>
      </w:pPr>
    </w:p>
    <w:p w14:paraId="43291FA5" w14:textId="61FC5BB7" w:rsidR="00B33460" w:rsidRPr="007F5B48" w:rsidRDefault="00B33460" w:rsidP="00E732C0">
      <w:pPr>
        <w:ind w:firstLine="709"/>
        <w:rPr>
          <w:rFonts w:ascii="Roboto" w:hAnsi="Roboto"/>
          <w:sz w:val="22"/>
          <w:szCs w:val="22"/>
        </w:rPr>
      </w:pPr>
      <w:r w:rsidRPr="007F5B48">
        <w:rPr>
          <w:rFonts w:ascii="Roboto" w:hAnsi="Roboto"/>
          <w:sz w:val="22"/>
          <w:szCs w:val="22"/>
        </w:rPr>
        <w:t>La</w:t>
      </w:r>
      <w:r>
        <w:rPr>
          <w:rFonts w:ascii="Roboto" w:hAnsi="Roboto"/>
          <w:sz w:val="22"/>
          <w:szCs w:val="22"/>
        </w:rPr>
        <w:t>/</w:t>
      </w:r>
      <w:r w:rsidRPr="007F5B48">
        <w:rPr>
          <w:rFonts w:ascii="Roboto" w:hAnsi="Roboto"/>
          <w:sz w:val="22"/>
          <w:szCs w:val="22"/>
        </w:rPr>
        <w:t>Le</w:t>
      </w:r>
      <w:r w:rsidR="00C33E50">
        <w:rPr>
          <w:rFonts w:ascii="Roboto" w:hAnsi="Roboto"/>
          <w:sz w:val="22"/>
          <w:szCs w:val="22"/>
        </w:rPr>
        <w:t>………………………………………………………………</w:t>
      </w:r>
      <w:r w:rsidRPr="007F5B48">
        <w:rPr>
          <w:rFonts w:ascii="Roboto" w:hAnsi="Roboto"/>
          <w:sz w:val="22"/>
          <w:szCs w:val="22"/>
        </w:rPr>
        <w:t xml:space="preserve"> ci-après désigné l’adhérent, représenté</w:t>
      </w:r>
      <w:r w:rsidR="009075C8">
        <w:rPr>
          <w:rFonts w:ascii="Roboto" w:hAnsi="Roboto"/>
          <w:sz w:val="22"/>
          <w:szCs w:val="22"/>
        </w:rPr>
        <w:t>e</w:t>
      </w:r>
      <w:r w:rsidRPr="007F5B48">
        <w:rPr>
          <w:rFonts w:ascii="Roboto" w:hAnsi="Roboto"/>
          <w:sz w:val="22"/>
          <w:szCs w:val="22"/>
        </w:rPr>
        <w:t xml:space="preserve"> par sa/son ……………………………………………………………………………………………..dûment habilité(e) par décision de l’assemblée délibérante en date du …………………………………………………………., ci</w:t>
      </w:r>
      <w:r>
        <w:rPr>
          <w:rFonts w:ascii="Roboto" w:hAnsi="Roboto"/>
          <w:sz w:val="22"/>
          <w:szCs w:val="22"/>
        </w:rPr>
        <w:t>-</w:t>
      </w:r>
      <w:r w:rsidRPr="007F5B48">
        <w:rPr>
          <w:rFonts w:ascii="Roboto" w:hAnsi="Roboto"/>
          <w:sz w:val="22"/>
          <w:szCs w:val="22"/>
        </w:rPr>
        <w:t xml:space="preserve">après dénommé(e) </w:t>
      </w:r>
      <w:r>
        <w:rPr>
          <w:rFonts w:ascii="Roboto" w:hAnsi="Roboto"/>
          <w:sz w:val="22"/>
          <w:szCs w:val="22"/>
        </w:rPr>
        <w:t xml:space="preserve">«  l’établissement » </w:t>
      </w:r>
      <w:r w:rsidRPr="007F5B48">
        <w:rPr>
          <w:rFonts w:ascii="Roboto" w:hAnsi="Roboto"/>
          <w:sz w:val="22"/>
          <w:szCs w:val="22"/>
        </w:rPr>
        <w:t>, d’autre part,</w:t>
      </w:r>
    </w:p>
    <w:p w14:paraId="1BAFD463" w14:textId="77777777" w:rsidR="00B33460" w:rsidRPr="007F5B48" w:rsidRDefault="00B33460" w:rsidP="00E405CB">
      <w:pPr>
        <w:spacing w:line="240" w:lineRule="auto"/>
        <w:rPr>
          <w:rFonts w:ascii="Roboto" w:hAnsi="Roboto"/>
          <w:sz w:val="22"/>
          <w:szCs w:val="22"/>
        </w:rPr>
      </w:pPr>
    </w:p>
    <w:p w14:paraId="4373A378" w14:textId="77777777" w:rsidR="00B33460" w:rsidRPr="007F5B48" w:rsidRDefault="00B33460" w:rsidP="00E405CB">
      <w:pPr>
        <w:spacing w:line="240" w:lineRule="auto"/>
        <w:rPr>
          <w:rFonts w:ascii="Roboto" w:hAnsi="Roboto"/>
          <w:sz w:val="22"/>
          <w:szCs w:val="22"/>
        </w:rPr>
      </w:pPr>
      <w:r w:rsidRPr="007F5B48">
        <w:rPr>
          <w:rFonts w:ascii="Roboto" w:hAnsi="Roboto"/>
          <w:sz w:val="22"/>
          <w:szCs w:val="22"/>
        </w:rPr>
        <w:t>En vertu des dispositions législatives et réglementaires suivantes :</w:t>
      </w:r>
    </w:p>
    <w:p w14:paraId="465313B3" w14:textId="77777777" w:rsidR="00B33460" w:rsidRPr="007F5B48" w:rsidRDefault="00B33460" w:rsidP="00E405CB">
      <w:pPr>
        <w:spacing w:line="240" w:lineRule="auto"/>
        <w:rPr>
          <w:rFonts w:ascii="Roboto" w:hAnsi="Roboto"/>
          <w:sz w:val="22"/>
          <w:szCs w:val="22"/>
        </w:rPr>
      </w:pPr>
    </w:p>
    <w:p w14:paraId="7C27A373" w14:textId="77777777" w:rsidR="00B33460" w:rsidRPr="007F5B48" w:rsidRDefault="00B33460" w:rsidP="00E405CB">
      <w:pPr>
        <w:numPr>
          <w:ilvl w:val="0"/>
          <w:numId w:val="1"/>
        </w:numPr>
        <w:spacing w:line="240" w:lineRule="auto"/>
        <w:rPr>
          <w:rFonts w:ascii="Roboto" w:hAnsi="Roboto"/>
          <w:sz w:val="22"/>
          <w:szCs w:val="22"/>
        </w:rPr>
      </w:pPr>
      <w:r w:rsidRPr="007F5B48">
        <w:rPr>
          <w:rFonts w:ascii="Roboto" w:hAnsi="Roboto"/>
          <w:sz w:val="22"/>
          <w:szCs w:val="22"/>
        </w:rPr>
        <w:t xml:space="preserve">Loi n°84-53 du 26 janvier 1984 modifiée portant dispositions statutaires relatives à </w:t>
      </w:r>
      <w:smartTag w:uri="urn:schemas-microsoft-com:office:smarttags" w:element="PersonName">
        <w:smartTagPr>
          <w:attr w:name="ProductID" w:val="la Fonction Publique Territoriale"/>
        </w:smartTagPr>
        <w:r w:rsidRPr="007F5B48">
          <w:rPr>
            <w:rFonts w:ascii="Roboto" w:hAnsi="Roboto"/>
            <w:sz w:val="22"/>
            <w:szCs w:val="22"/>
          </w:rPr>
          <w:t>la Fonction Publique Territoriale</w:t>
        </w:r>
      </w:smartTag>
      <w:r w:rsidRPr="007F5B48">
        <w:rPr>
          <w:rFonts w:ascii="Roboto" w:hAnsi="Roboto"/>
          <w:sz w:val="22"/>
          <w:szCs w:val="22"/>
        </w:rPr>
        <w:t xml:space="preserve"> et plus particulièrement son article 25,</w:t>
      </w:r>
    </w:p>
    <w:p w14:paraId="17B6626C" w14:textId="77777777" w:rsidR="00B33460" w:rsidRPr="007F5B48" w:rsidRDefault="00B33460" w:rsidP="00E405CB">
      <w:pPr>
        <w:numPr>
          <w:ilvl w:val="0"/>
          <w:numId w:val="1"/>
        </w:numPr>
        <w:spacing w:line="240" w:lineRule="auto"/>
        <w:rPr>
          <w:rFonts w:ascii="Roboto" w:hAnsi="Roboto"/>
          <w:sz w:val="22"/>
          <w:szCs w:val="22"/>
        </w:rPr>
      </w:pPr>
      <w:r w:rsidRPr="007F5B48">
        <w:rPr>
          <w:rFonts w:ascii="Roboto" w:hAnsi="Roboto"/>
          <w:sz w:val="22"/>
          <w:szCs w:val="22"/>
        </w:rPr>
        <w:t>Décret n°85-643 du 26 juin 1985 modifié relatif aux Centres de Gestion,</w:t>
      </w:r>
    </w:p>
    <w:p w14:paraId="4AEA9596" w14:textId="77777777" w:rsidR="00B33460" w:rsidRPr="007F5B48" w:rsidRDefault="00B33460" w:rsidP="00E405CB">
      <w:pPr>
        <w:numPr>
          <w:ilvl w:val="0"/>
          <w:numId w:val="1"/>
        </w:numPr>
        <w:spacing w:line="240" w:lineRule="auto"/>
        <w:rPr>
          <w:rFonts w:ascii="Roboto" w:hAnsi="Roboto"/>
          <w:sz w:val="22"/>
          <w:szCs w:val="22"/>
        </w:rPr>
      </w:pPr>
      <w:r w:rsidRPr="007F5B48">
        <w:rPr>
          <w:rFonts w:ascii="Roboto" w:hAnsi="Roboto"/>
          <w:sz w:val="22"/>
          <w:szCs w:val="22"/>
        </w:rPr>
        <w:t>Règlement (UE) 2016/679 du Parlement européen et du Conseil du 27 avril 2016, entrant en application le 25 mai 2018 (dit Règlement Général sur la Protection des données, soit « RGPD »).</w:t>
      </w:r>
    </w:p>
    <w:p w14:paraId="247978DB" w14:textId="77777777" w:rsidR="00B33460" w:rsidRPr="007F5B48" w:rsidRDefault="00B33460" w:rsidP="00E405CB">
      <w:pPr>
        <w:numPr>
          <w:ilvl w:val="0"/>
          <w:numId w:val="1"/>
        </w:numPr>
        <w:spacing w:line="240" w:lineRule="auto"/>
        <w:rPr>
          <w:rFonts w:ascii="Roboto" w:hAnsi="Roboto"/>
          <w:sz w:val="22"/>
          <w:szCs w:val="22"/>
        </w:rPr>
      </w:pPr>
      <w:r w:rsidRPr="007F5B48">
        <w:rPr>
          <w:rFonts w:ascii="Roboto" w:hAnsi="Roboto"/>
          <w:sz w:val="22"/>
          <w:szCs w:val="22"/>
        </w:rPr>
        <w:t>Loi n° 78-17 du 6 janvier 1978 modifiée relative à l'informatique, aux fichiers et aux libertés,</w:t>
      </w:r>
    </w:p>
    <w:p w14:paraId="631E2978" w14:textId="77777777" w:rsidR="00B33460" w:rsidRPr="007F5B48" w:rsidRDefault="00B33460" w:rsidP="00E405CB">
      <w:pPr>
        <w:numPr>
          <w:ilvl w:val="0"/>
          <w:numId w:val="1"/>
        </w:numPr>
        <w:spacing w:line="240" w:lineRule="auto"/>
        <w:rPr>
          <w:rFonts w:ascii="Roboto" w:hAnsi="Roboto"/>
          <w:sz w:val="22"/>
          <w:szCs w:val="22"/>
        </w:rPr>
      </w:pPr>
      <w:r w:rsidRPr="007F5B48">
        <w:rPr>
          <w:rFonts w:ascii="Roboto" w:hAnsi="Roboto"/>
          <w:sz w:val="22"/>
          <w:szCs w:val="22"/>
        </w:rPr>
        <w:t>Décret n° 2019-536 du 29 mai 2019 pris pour l'application de la loi n° 78-17 du 6 janvier 1978 relative à l'informatique, aux fichiers et aux libertés,</w:t>
      </w:r>
    </w:p>
    <w:p w14:paraId="1729DE7A" w14:textId="77777777" w:rsidR="00B33460" w:rsidRPr="007F5B48" w:rsidRDefault="00B33460" w:rsidP="00E405CB">
      <w:pPr>
        <w:spacing w:line="240" w:lineRule="auto"/>
        <w:rPr>
          <w:rFonts w:ascii="Roboto" w:hAnsi="Roboto"/>
          <w:sz w:val="22"/>
          <w:szCs w:val="22"/>
        </w:rPr>
      </w:pPr>
    </w:p>
    <w:p w14:paraId="3C48A7CA" w14:textId="77777777" w:rsidR="00B33460" w:rsidRPr="007F5B48" w:rsidRDefault="00B33460" w:rsidP="00E405CB">
      <w:pPr>
        <w:spacing w:line="240" w:lineRule="auto"/>
        <w:rPr>
          <w:rFonts w:ascii="Roboto" w:hAnsi="Roboto"/>
          <w:bCs/>
          <w:sz w:val="22"/>
          <w:szCs w:val="22"/>
        </w:rPr>
      </w:pPr>
      <w:r w:rsidRPr="007F5B48">
        <w:rPr>
          <w:rFonts w:ascii="Roboto" w:hAnsi="Roboto"/>
          <w:bCs/>
          <w:sz w:val="22"/>
          <w:szCs w:val="22"/>
        </w:rPr>
        <w:t>Vu les lignes directrices du G29 sur le Délégué à la Protection des Données – DPO</w:t>
      </w:r>
    </w:p>
    <w:p w14:paraId="4A59D66F" w14:textId="77777777" w:rsidR="00B33460" w:rsidRPr="007F5B48" w:rsidRDefault="00B33460" w:rsidP="00E405CB">
      <w:pPr>
        <w:spacing w:line="240" w:lineRule="auto"/>
        <w:rPr>
          <w:rFonts w:ascii="Roboto" w:hAnsi="Roboto"/>
          <w:bCs/>
          <w:sz w:val="22"/>
          <w:szCs w:val="22"/>
        </w:rPr>
      </w:pPr>
    </w:p>
    <w:p w14:paraId="7384494C" w14:textId="77777777" w:rsidR="00B33460" w:rsidRPr="007F5B48" w:rsidRDefault="00B33460" w:rsidP="00E405CB">
      <w:pPr>
        <w:spacing w:line="240" w:lineRule="auto"/>
        <w:rPr>
          <w:rFonts w:ascii="Roboto" w:hAnsi="Roboto"/>
          <w:sz w:val="22"/>
          <w:szCs w:val="22"/>
        </w:rPr>
      </w:pPr>
    </w:p>
    <w:p w14:paraId="34FCD4CF" w14:textId="77777777" w:rsidR="00B33460" w:rsidRPr="007F5B48" w:rsidRDefault="00B33460" w:rsidP="00E405CB">
      <w:pPr>
        <w:pBdr>
          <w:top w:val="single" w:sz="12" w:space="1" w:color="1971BD"/>
          <w:left w:val="single" w:sz="12" w:space="4" w:color="1971BD"/>
          <w:bottom w:val="single" w:sz="12" w:space="1" w:color="1971BD"/>
          <w:right w:val="single" w:sz="12" w:space="4" w:color="1971BD"/>
        </w:pBdr>
        <w:spacing w:line="240" w:lineRule="auto"/>
        <w:jc w:val="center"/>
        <w:rPr>
          <w:rFonts w:ascii="Roboto" w:hAnsi="Roboto"/>
          <w:b/>
          <w:bCs/>
          <w:sz w:val="22"/>
          <w:szCs w:val="22"/>
        </w:rPr>
      </w:pPr>
      <w:r w:rsidRPr="007F5B48">
        <w:rPr>
          <w:rFonts w:ascii="Roboto" w:hAnsi="Roboto"/>
          <w:b/>
          <w:bCs/>
          <w:sz w:val="22"/>
          <w:szCs w:val="22"/>
        </w:rPr>
        <w:t>Article 1 : OBJET DE LA CONVENTION</w:t>
      </w:r>
    </w:p>
    <w:p w14:paraId="627CC7C3" w14:textId="77777777" w:rsidR="00B33460" w:rsidRPr="007F5B48" w:rsidRDefault="00B33460" w:rsidP="00E405CB">
      <w:pPr>
        <w:spacing w:line="240" w:lineRule="auto"/>
        <w:rPr>
          <w:rFonts w:ascii="Roboto" w:hAnsi="Roboto"/>
          <w:sz w:val="22"/>
          <w:szCs w:val="22"/>
        </w:rPr>
      </w:pPr>
    </w:p>
    <w:p w14:paraId="68087761" w14:textId="77777777" w:rsidR="00B33460" w:rsidRPr="007F5B48" w:rsidRDefault="00B33460" w:rsidP="00E405CB">
      <w:pPr>
        <w:pStyle w:val="Corpsdetexte"/>
        <w:spacing w:line="240" w:lineRule="auto"/>
        <w:rPr>
          <w:rFonts w:ascii="Roboto" w:hAnsi="Roboto"/>
          <w:w w:val="105"/>
          <w:sz w:val="22"/>
          <w:szCs w:val="22"/>
          <w:lang w:val="fr-FR"/>
        </w:rPr>
      </w:pPr>
      <w:r w:rsidRPr="007F5B48">
        <w:rPr>
          <w:rFonts w:ascii="Roboto" w:hAnsi="Roboto"/>
          <w:w w:val="105"/>
          <w:sz w:val="22"/>
          <w:szCs w:val="22"/>
          <w:lang w:val="fr-FR"/>
        </w:rPr>
        <w:t xml:space="preserve">La présente convention a pour objet la mise à disposition de moyens humains et matériels au profit de </w:t>
      </w:r>
      <w:r>
        <w:rPr>
          <w:rFonts w:ascii="Roboto" w:hAnsi="Roboto"/>
          <w:w w:val="105"/>
          <w:sz w:val="22"/>
          <w:szCs w:val="22"/>
          <w:lang w:val="fr-FR"/>
        </w:rPr>
        <w:t xml:space="preserve">l’établissement </w:t>
      </w:r>
      <w:r w:rsidRPr="007F5B48">
        <w:rPr>
          <w:rFonts w:ascii="Roboto" w:hAnsi="Roboto"/>
          <w:w w:val="105"/>
          <w:sz w:val="22"/>
          <w:szCs w:val="22"/>
          <w:lang w:val="fr-FR"/>
        </w:rPr>
        <w:t xml:space="preserve">en vue d’accompagner l’autorité territoriale dans la mise en conformité avec le Règlement Général sur la Protection des données et les </w:t>
      </w:r>
      <w:r w:rsidRPr="007F5B48">
        <w:rPr>
          <w:rFonts w:ascii="Roboto" w:hAnsi="Roboto"/>
          <w:w w:val="105"/>
          <w:sz w:val="22"/>
          <w:szCs w:val="22"/>
          <w:lang w:val="fr-FR"/>
        </w:rPr>
        <w:lastRenderedPageBreak/>
        <w:t>dispositions législatives et réglementaires susvisées, des traitements des données personnelles de l</w:t>
      </w:r>
      <w:r>
        <w:rPr>
          <w:rFonts w:ascii="Roboto" w:hAnsi="Roboto"/>
          <w:w w:val="105"/>
          <w:sz w:val="22"/>
          <w:szCs w:val="22"/>
          <w:lang w:val="fr-FR"/>
        </w:rPr>
        <w:t>’établissement</w:t>
      </w:r>
      <w:r w:rsidRPr="007F5B48">
        <w:rPr>
          <w:rFonts w:ascii="Roboto" w:hAnsi="Roboto"/>
          <w:w w:val="105"/>
          <w:sz w:val="22"/>
          <w:szCs w:val="22"/>
          <w:lang w:val="fr-FR"/>
        </w:rPr>
        <w:t xml:space="preserve"> et ceux mis en œuvre pour son compte par son sous-traitant.</w:t>
      </w:r>
    </w:p>
    <w:p w14:paraId="27D8A187" w14:textId="77777777" w:rsidR="00B33460" w:rsidRDefault="00B33460" w:rsidP="00E405CB">
      <w:pPr>
        <w:pStyle w:val="Corpsdetexte"/>
        <w:spacing w:line="240" w:lineRule="auto"/>
        <w:rPr>
          <w:rFonts w:ascii="Roboto" w:hAnsi="Roboto"/>
          <w:w w:val="105"/>
          <w:sz w:val="22"/>
          <w:szCs w:val="22"/>
          <w:lang w:val="fr-FR"/>
        </w:rPr>
      </w:pPr>
      <w:r w:rsidRPr="007F5B48">
        <w:rPr>
          <w:rFonts w:ascii="Roboto" w:hAnsi="Roboto"/>
          <w:w w:val="105"/>
          <w:sz w:val="22"/>
          <w:szCs w:val="22"/>
          <w:lang w:val="fr-FR"/>
        </w:rPr>
        <w:t>Elle a pour finalité la maîtrise pour l</w:t>
      </w:r>
      <w:r>
        <w:rPr>
          <w:rFonts w:ascii="Roboto" w:hAnsi="Roboto"/>
          <w:w w:val="105"/>
          <w:sz w:val="22"/>
          <w:szCs w:val="22"/>
          <w:lang w:val="fr-FR"/>
        </w:rPr>
        <w:t>’établissement</w:t>
      </w:r>
      <w:r w:rsidRPr="007F5B48">
        <w:rPr>
          <w:rFonts w:ascii="Roboto" w:hAnsi="Roboto"/>
          <w:w w:val="105"/>
          <w:sz w:val="22"/>
          <w:szCs w:val="22"/>
          <w:lang w:val="fr-FR"/>
        </w:rPr>
        <w:t xml:space="preserve"> des risques juridiques et financiers liés au traitement des données personnelles.</w:t>
      </w:r>
    </w:p>
    <w:p w14:paraId="3CB970FD" w14:textId="77777777" w:rsidR="00B33460" w:rsidRPr="007F5B48" w:rsidRDefault="00B33460" w:rsidP="00E405CB">
      <w:pPr>
        <w:pStyle w:val="Corpsdetexte"/>
        <w:spacing w:line="240" w:lineRule="auto"/>
        <w:rPr>
          <w:rFonts w:ascii="Roboto" w:hAnsi="Roboto"/>
          <w:sz w:val="22"/>
          <w:szCs w:val="22"/>
          <w:lang w:val="fr-FR"/>
        </w:rPr>
      </w:pPr>
    </w:p>
    <w:p w14:paraId="3130758C" w14:textId="77777777" w:rsidR="00B33460" w:rsidRDefault="00B33460" w:rsidP="00E405CB">
      <w:pPr>
        <w:tabs>
          <w:tab w:val="left" w:pos="720"/>
          <w:tab w:val="left" w:leader="dot" w:pos="9000"/>
        </w:tabs>
        <w:spacing w:line="240" w:lineRule="auto"/>
        <w:rPr>
          <w:rFonts w:ascii="Roboto" w:hAnsi="Roboto"/>
          <w:sz w:val="22"/>
          <w:szCs w:val="22"/>
        </w:rPr>
      </w:pPr>
    </w:p>
    <w:p w14:paraId="2B1A5B52" w14:textId="77777777" w:rsidR="00B33460" w:rsidRPr="007F5B48" w:rsidRDefault="00B33460" w:rsidP="00D613B3">
      <w:pPr>
        <w:spacing w:line="240" w:lineRule="auto"/>
        <w:rPr>
          <w:rFonts w:ascii="Roboto" w:hAnsi="Roboto"/>
          <w:sz w:val="22"/>
          <w:szCs w:val="22"/>
        </w:rPr>
      </w:pPr>
      <w:r w:rsidRPr="007F5B48">
        <w:rPr>
          <w:rFonts w:ascii="Roboto" w:hAnsi="Roboto"/>
          <w:b/>
          <w:bCs/>
          <w:sz w:val="22"/>
          <w:szCs w:val="22"/>
        </w:rPr>
        <w:t xml:space="preserve">I. Objet </w:t>
      </w:r>
    </w:p>
    <w:p w14:paraId="2D2E1C00" w14:textId="77777777" w:rsidR="00B33460" w:rsidRPr="007F5B48" w:rsidRDefault="00B33460" w:rsidP="00D613B3">
      <w:pPr>
        <w:spacing w:line="240" w:lineRule="auto"/>
        <w:rPr>
          <w:rFonts w:ascii="Roboto" w:hAnsi="Roboto"/>
          <w:sz w:val="22"/>
          <w:szCs w:val="22"/>
        </w:rPr>
      </w:pPr>
    </w:p>
    <w:p w14:paraId="5CF50337"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Le présent article a pour objet de définir les conditions dans lesquelles le Centre de Gestion, en tant que « </w:t>
      </w:r>
      <w:r w:rsidRPr="007F5B48">
        <w:rPr>
          <w:rFonts w:ascii="Roboto" w:hAnsi="Roboto"/>
          <w:b/>
          <w:sz w:val="22"/>
          <w:szCs w:val="22"/>
        </w:rPr>
        <w:t>sous-traitant</w:t>
      </w:r>
      <w:r w:rsidRPr="007F5B48">
        <w:rPr>
          <w:rFonts w:ascii="Roboto" w:hAnsi="Roboto"/>
          <w:sz w:val="22"/>
          <w:szCs w:val="22"/>
        </w:rPr>
        <w:t> », s’engage à effectuer pour le compte de l</w:t>
      </w:r>
      <w:r>
        <w:rPr>
          <w:rFonts w:ascii="Roboto" w:hAnsi="Roboto"/>
          <w:sz w:val="22"/>
          <w:szCs w:val="22"/>
        </w:rPr>
        <w:t>’établissement</w:t>
      </w:r>
      <w:r w:rsidRPr="007F5B48">
        <w:rPr>
          <w:rFonts w:ascii="Roboto" w:hAnsi="Roboto"/>
          <w:sz w:val="22"/>
          <w:szCs w:val="22"/>
        </w:rPr>
        <w:t>, « </w:t>
      </w:r>
      <w:r w:rsidRPr="007F5B48">
        <w:rPr>
          <w:rFonts w:ascii="Roboto" w:hAnsi="Roboto"/>
          <w:b/>
          <w:sz w:val="22"/>
          <w:szCs w:val="22"/>
        </w:rPr>
        <w:t>responsable de traitement</w:t>
      </w:r>
      <w:r w:rsidRPr="007F5B48">
        <w:rPr>
          <w:rFonts w:ascii="Roboto" w:hAnsi="Roboto"/>
          <w:sz w:val="22"/>
          <w:szCs w:val="22"/>
        </w:rPr>
        <w:t xml:space="preserve"> », les opérations de traitement de données à caractère personnel dans le cadre de l’exécution de la présente convention. </w:t>
      </w:r>
    </w:p>
    <w:p w14:paraId="3E893F4E" w14:textId="77777777" w:rsidR="00B33460" w:rsidRPr="007F5B48" w:rsidRDefault="00B33460" w:rsidP="00D613B3">
      <w:pPr>
        <w:spacing w:line="240" w:lineRule="auto"/>
        <w:rPr>
          <w:rFonts w:ascii="Roboto" w:hAnsi="Roboto"/>
          <w:sz w:val="22"/>
          <w:szCs w:val="22"/>
        </w:rPr>
      </w:pPr>
    </w:p>
    <w:p w14:paraId="324E6383" w14:textId="77777777" w:rsidR="00B33460" w:rsidRDefault="00B33460" w:rsidP="00D613B3">
      <w:pPr>
        <w:spacing w:line="240" w:lineRule="auto"/>
        <w:rPr>
          <w:rFonts w:ascii="Roboto" w:hAnsi="Roboto"/>
          <w:sz w:val="22"/>
          <w:szCs w:val="22"/>
        </w:rPr>
      </w:pPr>
      <w:r w:rsidRPr="007F5B48">
        <w:rPr>
          <w:rFonts w:ascii="Roboto" w:hAnsi="Roboto"/>
          <w:sz w:val="22"/>
          <w:szCs w:val="22"/>
        </w:rPr>
        <w:t xml:space="preserve">Les parties s’engagent à respecter la réglementation en vigueur applicable au traitement de données à caractère personnel et, en particulier, le règlement (UE) 2016/679 du Parlement européen et du Conseil du 27 avril 2016 applicable à compter du 25 mai 2018 (ci-après, « </w:t>
      </w:r>
      <w:r w:rsidRPr="007F5B48">
        <w:rPr>
          <w:rFonts w:ascii="Roboto" w:hAnsi="Roboto"/>
          <w:b/>
          <w:bCs/>
          <w:i/>
          <w:iCs/>
          <w:sz w:val="22"/>
          <w:szCs w:val="22"/>
        </w:rPr>
        <w:t xml:space="preserve">le règlement européen sur la protection des données </w:t>
      </w:r>
      <w:r w:rsidRPr="007F5B48">
        <w:rPr>
          <w:rFonts w:ascii="Roboto" w:hAnsi="Roboto"/>
          <w:sz w:val="22"/>
          <w:szCs w:val="22"/>
        </w:rPr>
        <w:t xml:space="preserve">»). </w:t>
      </w:r>
    </w:p>
    <w:p w14:paraId="044C59B5" w14:textId="77777777" w:rsidR="00B33460" w:rsidRPr="007F5B48" w:rsidRDefault="00B33460" w:rsidP="00D613B3">
      <w:pPr>
        <w:spacing w:line="240" w:lineRule="auto"/>
        <w:rPr>
          <w:rFonts w:ascii="Roboto" w:hAnsi="Roboto"/>
          <w:sz w:val="22"/>
          <w:szCs w:val="22"/>
        </w:rPr>
      </w:pPr>
    </w:p>
    <w:p w14:paraId="001A2251" w14:textId="77777777" w:rsidR="00B33460" w:rsidRPr="007F5B48" w:rsidRDefault="00B33460" w:rsidP="00D613B3">
      <w:pPr>
        <w:spacing w:line="240" w:lineRule="auto"/>
        <w:rPr>
          <w:rFonts w:ascii="Roboto" w:hAnsi="Roboto"/>
          <w:sz w:val="22"/>
          <w:szCs w:val="22"/>
        </w:rPr>
      </w:pPr>
    </w:p>
    <w:p w14:paraId="05A31B53" w14:textId="77777777" w:rsidR="00B33460" w:rsidRPr="007F5B48" w:rsidRDefault="00B33460" w:rsidP="00D613B3">
      <w:pPr>
        <w:spacing w:line="240" w:lineRule="auto"/>
        <w:rPr>
          <w:rFonts w:ascii="Roboto" w:hAnsi="Roboto"/>
          <w:sz w:val="22"/>
          <w:szCs w:val="22"/>
        </w:rPr>
      </w:pPr>
      <w:r w:rsidRPr="007F5B48">
        <w:rPr>
          <w:rFonts w:ascii="Roboto" w:hAnsi="Roboto"/>
          <w:b/>
          <w:bCs/>
          <w:sz w:val="22"/>
          <w:szCs w:val="22"/>
        </w:rPr>
        <w:t xml:space="preserve">II. Obligations du responsable de traitement vis-à-vis du sous-traitant </w:t>
      </w:r>
    </w:p>
    <w:p w14:paraId="5D5C04D6" w14:textId="77777777" w:rsidR="00B33460" w:rsidRPr="007F5B48" w:rsidRDefault="00B33460" w:rsidP="00D613B3">
      <w:pPr>
        <w:spacing w:line="240" w:lineRule="auto"/>
        <w:rPr>
          <w:rFonts w:ascii="Roboto" w:hAnsi="Roboto"/>
          <w:sz w:val="22"/>
          <w:szCs w:val="22"/>
        </w:rPr>
      </w:pPr>
    </w:p>
    <w:p w14:paraId="2E326B1C"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 xml:space="preserve">Le responsable de traitement s’engage à : </w:t>
      </w:r>
    </w:p>
    <w:p w14:paraId="5F43CAF1" w14:textId="77777777" w:rsidR="00B33460" w:rsidRPr="007F5B48" w:rsidRDefault="00B33460" w:rsidP="00D613B3">
      <w:pPr>
        <w:numPr>
          <w:ilvl w:val="0"/>
          <w:numId w:val="3"/>
        </w:numPr>
        <w:spacing w:line="240" w:lineRule="auto"/>
        <w:rPr>
          <w:rFonts w:ascii="Roboto" w:hAnsi="Roboto"/>
          <w:sz w:val="22"/>
          <w:szCs w:val="22"/>
        </w:rPr>
      </w:pPr>
      <w:r w:rsidRPr="007F5B48">
        <w:rPr>
          <w:rFonts w:ascii="Roboto" w:hAnsi="Roboto"/>
          <w:sz w:val="22"/>
          <w:szCs w:val="22"/>
        </w:rPr>
        <w:t>fournir au sous-traitant les données nécessaires à l’exécution de la présente convention,</w:t>
      </w:r>
    </w:p>
    <w:p w14:paraId="46CD5B1D" w14:textId="77777777" w:rsidR="00B33460" w:rsidRPr="007F5B48" w:rsidRDefault="00B33460" w:rsidP="00D613B3">
      <w:pPr>
        <w:numPr>
          <w:ilvl w:val="0"/>
          <w:numId w:val="3"/>
        </w:numPr>
        <w:spacing w:line="240" w:lineRule="auto"/>
        <w:rPr>
          <w:rFonts w:ascii="Roboto" w:hAnsi="Roboto"/>
          <w:sz w:val="22"/>
          <w:szCs w:val="22"/>
        </w:rPr>
      </w:pPr>
      <w:r w:rsidRPr="007F5B48">
        <w:rPr>
          <w:rFonts w:ascii="Roboto" w:hAnsi="Roboto"/>
          <w:sz w:val="22"/>
          <w:szCs w:val="22"/>
        </w:rPr>
        <w:t>documenter par écrit toute instruction concernant le traitement des données par le sous-traitant,</w:t>
      </w:r>
    </w:p>
    <w:p w14:paraId="4F2D4006" w14:textId="77777777" w:rsidR="00B33460" w:rsidRPr="007F5B48" w:rsidRDefault="00B33460" w:rsidP="00D613B3">
      <w:pPr>
        <w:numPr>
          <w:ilvl w:val="0"/>
          <w:numId w:val="3"/>
        </w:numPr>
        <w:spacing w:line="240" w:lineRule="auto"/>
        <w:rPr>
          <w:rFonts w:ascii="Roboto" w:hAnsi="Roboto"/>
          <w:sz w:val="22"/>
          <w:szCs w:val="22"/>
        </w:rPr>
      </w:pPr>
      <w:r w:rsidRPr="007F5B48">
        <w:rPr>
          <w:rFonts w:ascii="Roboto" w:hAnsi="Roboto"/>
          <w:sz w:val="22"/>
          <w:szCs w:val="22"/>
        </w:rPr>
        <w:t>veiller, au préalable et pendant toute la durée du traitement, au respect des obligations prévues par le règlement européen sur la protection des données de la part du sous-traitant,</w:t>
      </w:r>
    </w:p>
    <w:p w14:paraId="15FE13E1" w14:textId="77777777" w:rsidR="00B33460" w:rsidRPr="007F5B48" w:rsidRDefault="00B33460" w:rsidP="00D613B3">
      <w:pPr>
        <w:numPr>
          <w:ilvl w:val="0"/>
          <w:numId w:val="3"/>
        </w:numPr>
        <w:spacing w:line="240" w:lineRule="auto"/>
        <w:rPr>
          <w:rFonts w:ascii="Roboto" w:hAnsi="Roboto"/>
          <w:sz w:val="22"/>
          <w:szCs w:val="22"/>
        </w:rPr>
      </w:pPr>
      <w:r w:rsidRPr="007F5B48">
        <w:rPr>
          <w:rFonts w:ascii="Roboto" w:hAnsi="Roboto"/>
          <w:sz w:val="22"/>
          <w:szCs w:val="22"/>
        </w:rPr>
        <w:t xml:space="preserve">superviser le traitement, y compris réaliser des audits et des inspections si nécessaire. </w:t>
      </w:r>
    </w:p>
    <w:p w14:paraId="4F4D4F37" w14:textId="77777777" w:rsidR="00B33460" w:rsidRDefault="00B33460" w:rsidP="00D613B3">
      <w:pPr>
        <w:spacing w:line="240" w:lineRule="auto"/>
        <w:rPr>
          <w:rFonts w:ascii="Roboto" w:hAnsi="Roboto"/>
          <w:sz w:val="22"/>
          <w:szCs w:val="22"/>
        </w:rPr>
      </w:pPr>
    </w:p>
    <w:p w14:paraId="63E4DED3" w14:textId="77777777" w:rsidR="00B33460" w:rsidRPr="007F5B48" w:rsidRDefault="00B33460" w:rsidP="00D613B3">
      <w:pPr>
        <w:spacing w:line="240" w:lineRule="auto"/>
        <w:rPr>
          <w:rFonts w:ascii="Roboto" w:hAnsi="Roboto"/>
          <w:sz w:val="22"/>
          <w:szCs w:val="22"/>
        </w:rPr>
      </w:pPr>
    </w:p>
    <w:p w14:paraId="5E45296E" w14:textId="77777777" w:rsidR="00B33460" w:rsidRPr="007F5B48" w:rsidRDefault="00B33460" w:rsidP="00D613B3">
      <w:pPr>
        <w:spacing w:line="240" w:lineRule="auto"/>
        <w:rPr>
          <w:rFonts w:ascii="Roboto" w:hAnsi="Roboto"/>
          <w:sz w:val="22"/>
          <w:szCs w:val="22"/>
        </w:rPr>
      </w:pPr>
      <w:r w:rsidRPr="007F5B48">
        <w:rPr>
          <w:rFonts w:ascii="Roboto" w:hAnsi="Roboto"/>
          <w:b/>
          <w:bCs/>
          <w:sz w:val="22"/>
          <w:szCs w:val="22"/>
        </w:rPr>
        <w:t xml:space="preserve">III. Obligations du sous-traitant vis-à-vis du responsable de traitement </w:t>
      </w:r>
    </w:p>
    <w:p w14:paraId="1E534691" w14:textId="77777777" w:rsidR="00B33460" w:rsidRPr="007F5B48" w:rsidRDefault="00B33460" w:rsidP="00D613B3">
      <w:pPr>
        <w:spacing w:line="240" w:lineRule="auto"/>
        <w:rPr>
          <w:rFonts w:ascii="Roboto" w:hAnsi="Roboto"/>
          <w:sz w:val="22"/>
          <w:szCs w:val="22"/>
        </w:rPr>
      </w:pPr>
    </w:p>
    <w:p w14:paraId="7BC6E7D6"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Le sous-traitant est autorisé à traiter pour le compte du responsable de traitement les données à caractère personnel nécessaires à l’exécution de la présente convention.</w:t>
      </w:r>
    </w:p>
    <w:p w14:paraId="18B901AB"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 xml:space="preserve">A ce titre, il s'engage à : </w:t>
      </w:r>
    </w:p>
    <w:p w14:paraId="0C81B997" w14:textId="77777777" w:rsidR="00B33460" w:rsidRPr="007F5B48" w:rsidRDefault="00B33460" w:rsidP="00D613B3">
      <w:pPr>
        <w:numPr>
          <w:ilvl w:val="0"/>
          <w:numId w:val="4"/>
        </w:numPr>
        <w:spacing w:line="240" w:lineRule="auto"/>
        <w:rPr>
          <w:rFonts w:ascii="Roboto" w:hAnsi="Roboto"/>
          <w:sz w:val="22"/>
          <w:szCs w:val="22"/>
        </w:rPr>
      </w:pPr>
      <w:r w:rsidRPr="007F5B48">
        <w:rPr>
          <w:rFonts w:ascii="Roboto" w:hAnsi="Roboto"/>
          <w:sz w:val="22"/>
          <w:szCs w:val="22"/>
        </w:rPr>
        <w:t xml:space="preserve">traiter les données </w:t>
      </w:r>
      <w:r w:rsidRPr="007F5B48">
        <w:rPr>
          <w:rFonts w:ascii="Roboto" w:hAnsi="Roboto"/>
          <w:b/>
          <w:bCs/>
          <w:sz w:val="22"/>
          <w:szCs w:val="22"/>
        </w:rPr>
        <w:t xml:space="preserve">uniquement pour la ou les seule(s) finalité(s) </w:t>
      </w:r>
      <w:r w:rsidRPr="007F5B48">
        <w:rPr>
          <w:rFonts w:ascii="Roboto" w:hAnsi="Roboto"/>
          <w:sz w:val="22"/>
          <w:szCs w:val="22"/>
        </w:rPr>
        <w:t>qui fait/font l’objet de la présente convention.</w:t>
      </w:r>
    </w:p>
    <w:p w14:paraId="67B99FBC" w14:textId="77777777" w:rsidR="00B33460" w:rsidRPr="007F5B48" w:rsidRDefault="00B33460" w:rsidP="00D613B3">
      <w:pPr>
        <w:numPr>
          <w:ilvl w:val="0"/>
          <w:numId w:val="4"/>
        </w:numPr>
        <w:spacing w:line="240" w:lineRule="auto"/>
        <w:rPr>
          <w:rFonts w:ascii="Roboto" w:hAnsi="Roboto"/>
          <w:sz w:val="22"/>
          <w:szCs w:val="22"/>
        </w:rPr>
      </w:pPr>
      <w:r w:rsidRPr="007F5B48">
        <w:rPr>
          <w:rFonts w:ascii="Roboto" w:hAnsi="Roboto"/>
          <w:sz w:val="22"/>
          <w:szCs w:val="22"/>
        </w:rPr>
        <w:t xml:space="preserve">traiter les données </w:t>
      </w:r>
      <w:r w:rsidRPr="007F5B48">
        <w:rPr>
          <w:rFonts w:ascii="Roboto" w:hAnsi="Roboto"/>
          <w:b/>
          <w:bCs/>
          <w:sz w:val="22"/>
          <w:szCs w:val="22"/>
        </w:rPr>
        <w:t xml:space="preserve">conformément aux instructions </w:t>
      </w:r>
      <w:r w:rsidRPr="007F5B48">
        <w:rPr>
          <w:rFonts w:ascii="Roboto" w:hAnsi="Roboto"/>
          <w:sz w:val="22"/>
          <w:szCs w:val="22"/>
        </w:rPr>
        <w:t xml:space="preserve">du responsable de traitement. Si le sous-traitant considère qu’une instruction constitue une violation du règlement européen sur la protection des données ou de toute autre disposition du droit de l’Union ou du droit des Etats membres relative à la protection des données, il en </w:t>
      </w:r>
      <w:r w:rsidRPr="007F5B48">
        <w:rPr>
          <w:rFonts w:ascii="Roboto" w:hAnsi="Roboto"/>
          <w:b/>
          <w:bCs/>
          <w:sz w:val="22"/>
          <w:szCs w:val="22"/>
        </w:rPr>
        <w:t xml:space="preserve">informe immédiatement </w:t>
      </w:r>
      <w:r w:rsidRPr="007F5B48">
        <w:rPr>
          <w:rFonts w:ascii="Roboto" w:hAnsi="Roboto"/>
          <w:sz w:val="22"/>
          <w:szCs w:val="22"/>
        </w:rPr>
        <w:t xml:space="preserve">le responsable de traitement. </w:t>
      </w:r>
    </w:p>
    <w:p w14:paraId="5731CCE2" w14:textId="77777777" w:rsidR="00B33460" w:rsidRPr="007F5B48" w:rsidRDefault="00B33460" w:rsidP="00D613B3">
      <w:pPr>
        <w:numPr>
          <w:ilvl w:val="0"/>
          <w:numId w:val="4"/>
        </w:numPr>
        <w:spacing w:line="240" w:lineRule="auto"/>
        <w:rPr>
          <w:rFonts w:ascii="Roboto" w:hAnsi="Roboto"/>
          <w:sz w:val="22"/>
          <w:szCs w:val="22"/>
        </w:rPr>
      </w:pPr>
      <w:r w:rsidRPr="007F5B48">
        <w:rPr>
          <w:rFonts w:ascii="Roboto" w:hAnsi="Roboto"/>
          <w:sz w:val="22"/>
          <w:szCs w:val="22"/>
        </w:rPr>
        <w:t xml:space="preserve">garantir </w:t>
      </w:r>
      <w:r w:rsidRPr="007F5B48">
        <w:rPr>
          <w:rFonts w:ascii="Roboto" w:hAnsi="Roboto"/>
          <w:b/>
          <w:sz w:val="22"/>
          <w:szCs w:val="22"/>
        </w:rPr>
        <w:t xml:space="preserve">la sécurité et la </w:t>
      </w:r>
      <w:r w:rsidRPr="007F5B48">
        <w:rPr>
          <w:rFonts w:ascii="Roboto" w:hAnsi="Roboto"/>
          <w:b/>
          <w:bCs/>
          <w:sz w:val="22"/>
          <w:szCs w:val="22"/>
        </w:rPr>
        <w:t xml:space="preserve">confidentialité </w:t>
      </w:r>
      <w:r w:rsidRPr="007F5B48">
        <w:rPr>
          <w:rFonts w:ascii="Roboto" w:hAnsi="Roboto"/>
          <w:sz w:val="22"/>
          <w:szCs w:val="22"/>
        </w:rPr>
        <w:t xml:space="preserve">des données à caractère personnel traitées dans le cadre de la présente convention. </w:t>
      </w:r>
    </w:p>
    <w:p w14:paraId="2C8DCEEC" w14:textId="77777777" w:rsidR="00B33460" w:rsidRPr="007F5B48" w:rsidRDefault="00B33460" w:rsidP="00D613B3">
      <w:pPr>
        <w:numPr>
          <w:ilvl w:val="0"/>
          <w:numId w:val="4"/>
        </w:numPr>
        <w:spacing w:line="240" w:lineRule="auto"/>
        <w:rPr>
          <w:rFonts w:ascii="Roboto" w:hAnsi="Roboto"/>
          <w:sz w:val="22"/>
          <w:szCs w:val="22"/>
        </w:rPr>
      </w:pPr>
      <w:r w:rsidRPr="007F5B48">
        <w:rPr>
          <w:rFonts w:ascii="Roboto" w:hAnsi="Roboto"/>
          <w:sz w:val="22"/>
          <w:szCs w:val="22"/>
        </w:rPr>
        <w:t xml:space="preserve">prendre en compte, s’agissant de ses outils, produits, applications ou services, les principes de </w:t>
      </w:r>
      <w:r w:rsidRPr="007F5B48">
        <w:rPr>
          <w:rFonts w:ascii="Roboto" w:hAnsi="Roboto"/>
          <w:b/>
          <w:bCs/>
          <w:sz w:val="22"/>
          <w:szCs w:val="22"/>
        </w:rPr>
        <w:t xml:space="preserve">protection des données dès la conception </w:t>
      </w:r>
      <w:r w:rsidRPr="007F5B48">
        <w:rPr>
          <w:rFonts w:ascii="Roboto" w:hAnsi="Roboto"/>
          <w:sz w:val="22"/>
          <w:szCs w:val="22"/>
        </w:rPr>
        <w:t xml:space="preserve">et de </w:t>
      </w:r>
      <w:r w:rsidRPr="007F5B48">
        <w:rPr>
          <w:rFonts w:ascii="Roboto" w:hAnsi="Roboto"/>
          <w:b/>
          <w:bCs/>
          <w:sz w:val="22"/>
          <w:szCs w:val="22"/>
        </w:rPr>
        <w:t>protection des données par défaut.</w:t>
      </w:r>
    </w:p>
    <w:p w14:paraId="5747FEE3" w14:textId="77777777" w:rsidR="00B33460" w:rsidRPr="007F5B48" w:rsidRDefault="00B33460" w:rsidP="00D613B3">
      <w:pPr>
        <w:spacing w:line="240" w:lineRule="auto"/>
        <w:rPr>
          <w:rFonts w:ascii="Roboto" w:hAnsi="Roboto"/>
          <w:sz w:val="22"/>
          <w:szCs w:val="22"/>
        </w:rPr>
      </w:pPr>
    </w:p>
    <w:p w14:paraId="000A2B6D"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 xml:space="preserve">Le sous-traitant peut faire appel à un autre sous-traitant (ci-après, « </w:t>
      </w:r>
      <w:r w:rsidRPr="007F5B48">
        <w:rPr>
          <w:rFonts w:ascii="Roboto" w:hAnsi="Roboto"/>
          <w:b/>
          <w:bCs/>
          <w:i/>
          <w:iCs/>
          <w:sz w:val="22"/>
          <w:szCs w:val="22"/>
        </w:rPr>
        <w:t xml:space="preserve">le sous-traitant ultérieur </w:t>
      </w:r>
      <w:r w:rsidRPr="007F5B48">
        <w:rPr>
          <w:rFonts w:ascii="Roboto" w:hAnsi="Roboto"/>
          <w:sz w:val="22"/>
          <w:szCs w:val="22"/>
        </w:rPr>
        <w:lastRenderedPageBreak/>
        <w:t xml:space="preserve">») pour mener des activités de traitement spécifiques. Dans ce cas, il informe préalablement et par écrit le responsable de traitement de tout changement envisagé concernant l’ajout ou le remplacement d’autres sous-traitants. Cette information doit indiquer clairement les activités de traitement sous-traitées, l’identité et les coordonnées du sous-traitant ultérieur. Le responsable de traitement dispose d’un délai minium de 15 jours à compter de la date de réception de cette information pour présenter ses objections. </w:t>
      </w:r>
    </w:p>
    <w:p w14:paraId="2130A9B9" w14:textId="77777777" w:rsidR="00B33460" w:rsidRDefault="00B33460" w:rsidP="00D613B3">
      <w:pPr>
        <w:spacing w:line="240" w:lineRule="auto"/>
        <w:rPr>
          <w:rFonts w:ascii="Roboto" w:hAnsi="Roboto"/>
          <w:sz w:val="22"/>
          <w:szCs w:val="22"/>
        </w:rPr>
      </w:pPr>
      <w:r w:rsidRPr="007F5B48">
        <w:rPr>
          <w:rFonts w:ascii="Roboto" w:hAnsi="Roboto"/>
          <w:sz w:val="22"/>
          <w:szCs w:val="22"/>
        </w:rPr>
        <w:t xml:space="preserve">Le sous-traitant ultérieur est tenu de présenter les garanties suffisantes quant à la mise en œuvre de mesures techniques et organisationnelles appropriées </w:t>
      </w:r>
      <w:r>
        <w:rPr>
          <w:rFonts w:ascii="Roboto" w:hAnsi="Roboto"/>
          <w:sz w:val="22"/>
          <w:szCs w:val="22"/>
        </w:rPr>
        <w:t>afin</w:t>
      </w:r>
      <w:r w:rsidRPr="007F5B48">
        <w:rPr>
          <w:rFonts w:ascii="Roboto" w:hAnsi="Roboto"/>
          <w:sz w:val="22"/>
          <w:szCs w:val="22"/>
        </w:rPr>
        <w:t xml:space="preserve"> que le traitement réponde aux exigences du règlement européen sur la protection des données. Si le sous-traitant ultérieur ne remplit pas ses obligations en matière de protection des données, le sous-traitant initial demeure pleinement responsable devant le responsable de traitement de l’exécution par l’autre sous-traitant de ses obligations. </w:t>
      </w:r>
    </w:p>
    <w:p w14:paraId="62EBEFBB" w14:textId="77777777" w:rsidR="00B33460" w:rsidRPr="007F5B48" w:rsidRDefault="00B33460" w:rsidP="00D613B3">
      <w:pPr>
        <w:spacing w:line="240" w:lineRule="auto"/>
        <w:rPr>
          <w:rFonts w:ascii="Roboto" w:hAnsi="Roboto"/>
          <w:sz w:val="22"/>
          <w:szCs w:val="22"/>
        </w:rPr>
      </w:pPr>
    </w:p>
    <w:p w14:paraId="1058B207" w14:textId="77777777" w:rsidR="00B33460" w:rsidRPr="007F5B48" w:rsidRDefault="00B33460" w:rsidP="00D613B3">
      <w:pPr>
        <w:spacing w:line="240" w:lineRule="auto"/>
        <w:rPr>
          <w:rFonts w:ascii="Roboto" w:hAnsi="Roboto"/>
          <w:sz w:val="22"/>
          <w:szCs w:val="22"/>
        </w:rPr>
      </w:pPr>
    </w:p>
    <w:p w14:paraId="35B268E5" w14:textId="77777777" w:rsidR="00B33460" w:rsidRPr="007F5B48" w:rsidRDefault="00B33460" w:rsidP="00D613B3">
      <w:pPr>
        <w:spacing w:line="240" w:lineRule="auto"/>
        <w:rPr>
          <w:rFonts w:ascii="Roboto" w:hAnsi="Roboto"/>
          <w:sz w:val="22"/>
          <w:szCs w:val="22"/>
        </w:rPr>
      </w:pPr>
      <w:r w:rsidRPr="007F5B48">
        <w:rPr>
          <w:rFonts w:ascii="Roboto" w:hAnsi="Roboto"/>
          <w:b/>
          <w:bCs/>
          <w:sz w:val="22"/>
          <w:szCs w:val="22"/>
        </w:rPr>
        <w:t>IV.</w:t>
      </w:r>
      <w:r w:rsidRPr="007F5B48">
        <w:rPr>
          <w:rFonts w:ascii="Roboto" w:hAnsi="Roboto"/>
          <w:sz w:val="22"/>
          <w:szCs w:val="22"/>
        </w:rPr>
        <w:t xml:space="preserve"> </w:t>
      </w:r>
      <w:r w:rsidRPr="007F5B48">
        <w:rPr>
          <w:rFonts w:ascii="Roboto" w:hAnsi="Roboto"/>
          <w:b/>
          <w:bCs/>
          <w:sz w:val="22"/>
          <w:szCs w:val="22"/>
        </w:rPr>
        <w:t xml:space="preserve">Droit d’information des personnes concernées </w:t>
      </w:r>
    </w:p>
    <w:p w14:paraId="186EF56E" w14:textId="77777777" w:rsidR="00B33460" w:rsidRPr="007F5B48" w:rsidRDefault="00B33460" w:rsidP="00D613B3">
      <w:pPr>
        <w:spacing w:line="240" w:lineRule="auto"/>
        <w:rPr>
          <w:rFonts w:ascii="Roboto" w:hAnsi="Roboto"/>
          <w:sz w:val="22"/>
          <w:szCs w:val="22"/>
        </w:rPr>
      </w:pPr>
    </w:p>
    <w:p w14:paraId="73CA4770"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 xml:space="preserve">Il appartient au responsable de traitement de fournir l’information aux personnes concernées par les opérations de traitement au moment de la collecte des données. </w:t>
      </w:r>
    </w:p>
    <w:p w14:paraId="322382A8" w14:textId="77777777" w:rsidR="00B33460" w:rsidRDefault="00B33460" w:rsidP="00D613B3">
      <w:pPr>
        <w:spacing w:line="240" w:lineRule="auto"/>
        <w:rPr>
          <w:rFonts w:ascii="Roboto" w:hAnsi="Roboto"/>
          <w:bCs/>
          <w:iCs/>
          <w:sz w:val="22"/>
          <w:szCs w:val="22"/>
        </w:rPr>
      </w:pPr>
    </w:p>
    <w:p w14:paraId="17584153" w14:textId="77777777" w:rsidR="00B33460" w:rsidRPr="007F5B48" w:rsidRDefault="00B33460" w:rsidP="00D613B3">
      <w:pPr>
        <w:spacing w:line="240" w:lineRule="auto"/>
        <w:rPr>
          <w:rFonts w:ascii="Roboto" w:hAnsi="Roboto"/>
          <w:bCs/>
          <w:iCs/>
          <w:sz w:val="22"/>
          <w:szCs w:val="22"/>
        </w:rPr>
      </w:pPr>
    </w:p>
    <w:p w14:paraId="2FCEBBE9" w14:textId="77777777" w:rsidR="00B33460" w:rsidRPr="007F5B48" w:rsidRDefault="00B33460" w:rsidP="00D613B3">
      <w:pPr>
        <w:spacing w:line="240" w:lineRule="auto"/>
        <w:rPr>
          <w:rFonts w:ascii="Roboto" w:hAnsi="Roboto"/>
          <w:sz w:val="22"/>
          <w:szCs w:val="22"/>
        </w:rPr>
      </w:pPr>
      <w:r w:rsidRPr="007F5B48">
        <w:rPr>
          <w:rFonts w:ascii="Roboto" w:hAnsi="Roboto"/>
          <w:b/>
          <w:sz w:val="22"/>
          <w:szCs w:val="22"/>
        </w:rPr>
        <w:t xml:space="preserve">V. </w:t>
      </w:r>
      <w:r w:rsidRPr="007F5B48">
        <w:rPr>
          <w:rFonts w:ascii="Roboto" w:hAnsi="Roboto"/>
          <w:b/>
          <w:bCs/>
          <w:sz w:val="22"/>
          <w:szCs w:val="22"/>
        </w:rPr>
        <w:t xml:space="preserve">Exercice des droits des personnes </w:t>
      </w:r>
    </w:p>
    <w:p w14:paraId="290B9A4F" w14:textId="77777777" w:rsidR="00B33460" w:rsidRPr="007F5B48" w:rsidRDefault="00B33460" w:rsidP="00D613B3">
      <w:pPr>
        <w:spacing w:line="240" w:lineRule="auto"/>
        <w:rPr>
          <w:rFonts w:ascii="Roboto" w:hAnsi="Roboto"/>
          <w:sz w:val="22"/>
          <w:szCs w:val="22"/>
        </w:rPr>
      </w:pPr>
    </w:p>
    <w:p w14:paraId="3D2B992C"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 xml:space="preserve">Dans la mesure du possible, le sous-traitant doit aider le responsable de traitement à s’acquitter de son obligation de donner suite aux demandes d’exercice des droits des personnes concernées : droit d’accès, de rectification, d’effacement et d’opposition, droit à la limitation du traitement, droit à la portabilité des données, droit de ne pas faire l’objet d’une décision individuelle automatisée. </w:t>
      </w:r>
    </w:p>
    <w:p w14:paraId="4CA009F8" w14:textId="77777777" w:rsidR="00B33460" w:rsidRPr="007F5B48" w:rsidRDefault="00B33460" w:rsidP="00D613B3">
      <w:pPr>
        <w:spacing w:line="240" w:lineRule="auto"/>
        <w:rPr>
          <w:rFonts w:ascii="Roboto" w:hAnsi="Roboto"/>
          <w:b/>
          <w:bCs/>
          <w:i/>
          <w:iCs/>
          <w:sz w:val="22"/>
          <w:szCs w:val="22"/>
        </w:rPr>
      </w:pPr>
    </w:p>
    <w:p w14:paraId="32AB58E5"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 xml:space="preserve">Lorsque les personnes concernées exercent auprès du sous-traitant des demandes d’exercice de leurs droits, le sous-traitant doit adresser ces demandes dès réception par courrier électronique au responsable de traitement. </w:t>
      </w:r>
    </w:p>
    <w:p w14:paraId="727E0EF2" w14:textId="77777777" w:rsidR="00B33460" w:rsidRDefault="00B33460" w:rsidP="00D613B3">
      <w:pPr>
        <w:spacing w:line="240" w:lineRule="auto"/>
        <w:rPr>
          <w:rFonts w:ascii="Roboto" w:hAnsi="Roboto"/>
          <w:bCs/>
          <w:iCs/>
          <w:sz w:val="22"/>
          <w:szCs w:val="22"/>
        </w:rPr>
      </w:pPr>
    </w:p>
    <w:p w14:paraId="69105E3C" w14:textId="77777777" w:rsidR="00B33460" w:rsidRPr="007F5B48" w:rsidRDefault="00B33460" w:rsidP="00D613B3">
      <w:pPr>
        <w:spacing w:line="240" w:lineRule="auto"/>
        <w:rPr>
          <w:rFonts w:ascii="Roboto" w:hAnsi="Roboto"/>
          <w:bCs/>
          <w:iCs/>
          <w:sz w:val="22"/>
          <w:szCs w:val="22"/>
        </w:rPr>
      </w:pPr>
    </w:p>
    <w:p w14:paraId="33FC1B9C" w14:textId="77777777" w:rsidR="00B33460" w:rsidRPr="007F5B48" w:rsidRDefault="00B33460" w:rsidP="00D613B3">
      <w:pPr>
        <w:spacing w:line="240" w:lineRule="auto"/>
        <w:rPr>
          <w:rFonts w:ascii="Roboto" w:hAnsi="Roboto"/>
          <w:sz w:val="22"/>
          <w:szCs w:val="22"/>
        </w:rPr>
      </w:pPr>
      <w:r w:rsidRPr="007F5B48">
        <w:rPr>
          <w:rFonts w:ascii="Roboto" w:hAnsi="Roboto"/>
          <w:b/>
          <w:sz w:val="22"/>
          <w:szCs w:val="22"/>
        </w:rPr>
        <w:t xml:space="preserve">VI. </w:t>
      </w:r>
      <w:r w:rsidRPr="007F5B48">
        <w:rPr>
          <w:rFonts w:ascii="Roboto" w:hAnsi="Roboto"/>
          <w:b/>
          <w:bCs/>
          <w:sz w:val="22"/>
          <w:szCs w:val="22"/>
        </w:rPr>
        <w:t xml:space="preserve">Notification des violations de données à caractère personnel </w:t>
      </w:r>
    </w:p>
    <w:p w14:paraId="69BBF427" w14:textId="77777777" w:rsidR="00B33460" w:rsidRPr="007F5B48" w:rsidRDefault="00B33460" w:rsidP="00D613B3">
      <w:pPr>
        <w:spacing w:line="240" w:lineRule="auto"/>
        <w:rPr>
          <w:rFonts w:ascii="Roboto" w:hAnsi="Roboto"/>
          <w:sz w:val="22"/>
          <w:szCs w:val="22"/>
        </w:rPr>
      </w:pPr>
    </w:p>
    <w:p w14:paraId="6A927D1E"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 xml:space="preserve">Le sous-traitant notifie au responsable de traitement toute violation de données à caractère personnel dans un délai maximum de 48 heures après en avoir pris connaissance et par courrier électronique. Cette notification est accompagnée de toute documentation utile afin de permettre au responsable de traitement, si nécessaire, de notifier cette violation à l’autorité de contrôle compétente et, lorsque cette violation est susceptible d'engendrer un risque élevé pour les droits et libertés d'une personne physique, aux personnes concernées. </w:t>
      </w:r>
    </w:p>
    <w:p w14:paraId="10D6D8E5" w14:textId="77777777" w:rsidR="00B33460" w:rsidRPr="007F5B48" w:rsidRDefault="00B33460" w:rsidP="00D613B3">
      <w:pPr>
        <w:spacing w:line="240" w:lineRule="auto"/>
        <w:rPr>
          <w:rFonts w:ascii="Roboto" w:hAnsi="Roboto"/>
          <w:sz w:val="22"/>
          <w:szCs w:val="22"/>
        </w:rPr>
      </w:pPr>
    </w:p>
    <w:p w14:paraId="1D4B795F"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 xml:space="preserve">La notification contient au moins : </w:t>
      </w:r>
    </w:p>
    <w:p w14:paraId="737C037B" w14:textId="77777777" w:rsidR="00B33460" w:rsidRPr="007F5B48" w:rsidRDefault="00B33460" w:rsidP="00D613B3">
      <w:pPr>
        <w:numPr>
          <w:ilvl w:val="0"/>
          <w:numId w:val="2"/>
        </w:numPr>
        <w:spacing w:line="240" w:lineRule="auto"/>
        <w:rPr>
          <w:rFonts w:ascii="Roboto" w:hAnsi="Roboto"/>
          <w:sz w:val="22"/>
          <w:szCs w:val="22"/>
        </w:rPr>
      </w:pPr>
      <w:r w:rsidRPr="007F5B48">
        <w:rPr>
          <w:rFonts w:ascii="Roboto" w:hAnsi="Roboto"/>
          <w:sz w:val="22"/>
          <w:szCs w:val="22"/>
        </w:rPr>
        <w:t xml:space="preserve">la description de la nature de la violation de données à caractère personnel y compris, si possible, les catégories et le nombre approximatif de personnes concernées par la violation et les catégories et le nombre approximatif d'enregistrements de données à caractère personnel concernés ; </w:t>
      </w:r>
    </w:p>
    <w:p w14:paraId="779E7AF1" w14:textId="77777777" w:rsidR="00B33460" w:rsidRPr="007F5B48" w:rsidRDefault="00B33460" w:rsidP="00D613B3">
      <w:pPr>
        <w:numPr>
          <w:ilvl w:val="0"/>
          <w:numId w:val="2"/>
        </w:numPr>
        <w:spacing w:line="240" w:lineRule="auto"/>
        <w:rPr>
          <w:rFonts w:ascii="Roboto" w:hAnsi="Roboto"/>
          <w:sz w:val="22"/>
          <w:szCs w:val="22"/>
        </w:rPr>
      </w:pPr>
      <w:r w:rsidRPr="007F5B48">
        <w:rPr>
          <w:rFonts w:ascii="Roboto" w:hAnsi="Roboto"/>
          <w:sz w:val="22"/>
          <w:szCs w:val="22"/>
        </w:rPr>
        <w:t xml:space="preserve">le nom et les coordonnées du délégué à la protection des données ou d'un autre point de contact auprès duquel des informations supplémentaires peuvent être obtenues ; </w:t>
      </w:r>
    </w:p>
    <w:p w14:paraId="15DF7A19" w14:textId="77777777" w:rsidR="00B33460" w:rsidRPr="007F5B48" w:rsidRDefault="00B33460" w:rsidP="00D613B3">
      <w:pPr>
        <w:numPr>
          <w:ilvl w:val="0"/>
          <w:numId w:val="2"/>
        </w:numPr>
        <w:spacing w:line="240" w:lineRule="auto"/>
        <w:rPr>
          <w:rFonts w:ascii="Roboto" w:hAnsi="Roboto"/>
          <w:sz w:val="22"/>
          <w:szCs w:val="22"/>
        </w:rPr>
      </w:pPr>
      <w:r w:rsidRPr="007F5B48">
        <w:rPr>
          <w:rFonts w:ascii="Roboto" w:hAnsi="Roboto"/>
          <w:sz w:val="22"/>
          <w:szCs w:val="22"/>
        </w:rPr>
        <w:t xml:space="preserve">la description des conséquences probables de la violation de données à caractère personnel ; </w:t>
      </w:r>
    </w:p>
    <w:p w14:paraId="395BBF04" w14:textId="77777777" w:rsidR="00B33460" w:rsidRPr="007F5B48" w:rsidRDefault="00B33460" w:rsidP="00D613B3">
      <w:pPr>
        <w:numPr>
          <w:ilvl w:val="0"/>
          <w:numId w:val="2"/>
        </w:numPr>
        <w:spacing w:line="240" w:lineRule="auto"/>
        <w:rPr>
          <w:rFonts w:ascii="Roboto" w:hAnsi="Roboto"/>
          <w:sz w:val="22"/>
          <w:szCs w:val="22"/>
        </w:rPr>
      </w:pPr>
      <w:r w:rsidRPr="007F5B48">
        <w:rPr>
          <w:rFonts w:ascii="Roboto" w:hAnsi="Roboto"/>
          <w:sz w:val="22"/>
          <w:szCs w:val="22"/>
        </w:rPr>
        <w:t xml:space="preserve">la description des mesures prises ou envisagées pour remédier à la violation de </w:t>
      </w:r>
      <w:r w:rsidRPr="007F5B48">
        <w:rPr>
          <w:rFonts w:ascii="Roboto" w:hAnsi="Roboto"/>
          <w:sz w:val="22"/>
          <w:szCs w:val="22"/>
        </w:rPr>
        <w:lastRenderedPageBreak/>
        <w:t xml:space="preserve">données à caractère personnel, y compris, le cas échéant, les mesures pour en atténuer les éventuelles conséquences négatives. </w:t>
      </w:r>
    </w:p>
    <w:p w14:paraId="0FBBBD32" w14:textId="77777777" w:rsidR="00B33460" w:rsidRPr="007F5B48" w:rsidRDefault="00B33460" w:rsidP="00D613B3">
      <w:pPr>
        <w:spacing w:line="240" w:lineRule="auto"/>
        <w:rPr>
          <w:rFonts w:ascii="Roboto" w:hAnsi="Roboto"/>
          <w:sz w:val="22"/>
          <w:szCs w:val="22"/>
        </w:rPr>
      </w:pPr>
    </w:p>
    <w:p w14:paraId="3055D83E" w14:textId="77777777" w:rsidR="00B33460" w:rsidRDefault="00B33460" w:rsidP="00D613B3">
      <w:pPr>
        <w:spacing w:line="240" w:lineRule="auto"/>
        <w:rPr>
          <w:rFonts w:ascii="Roboto" w:hAnsi="Roboto"/>
          <w:sz w:val="22"/>
          <w:szCs w:val="22"/>
        </w:rPr>
      </w:pPr>
      <w:r w:rsidRPr="007F5B48">
        <w:rPr>
          <w:rFonts w:ascii="Roboto" w:hAnsi="Roboto"/>
          <w:sz w:val="22"/>
          <w:szCs w:val="22"/>
        </w:rPr>
        <w:t xml:space="preserve">Si, et dans la mesure où il n’est pas possible de fournir toutes ces informations en même temps, les informations peuvent être communiquées de manière échelonnée sans retard indu. </w:t>
      </w:r>
    </w:p>
    <w:p w14:paraId="68559B63" w14:textId="77777777" w:rsidR="00B33460" w:rsidRDefault="00B33460" w:rsidP="00D613B3">
      <w:pPr>
        <w:spacing w:line="240" w:lineRule="auto"/>
        <w:rPr>
          <w:rFonts w:ascii="Roboto" w:hAnsi="Roboto"/>
          <w:sz w:val="22"/>
          <w:szCs w:val="22"/>
        </w:rPr>
      </w:pPr>
    </w:p>
    <w:p w14:paraId="37370F24" w14:textId="77777777" w:rsidR="00B33460" w:rsidRPr="007F5B48" w:rsidRDefault="00B33460" w:rsidP="00D613B3">
      <w:pPr>
        <w:spacing w:line="240" w:lineRule="auto"/>
        <w:rPr>
          <w:rFonts w:ascii="Roboto" w:hAnsi="Roboto"/>
          <w:sz w:val="22"/>
          <w:szCs w:val="22"/>
        </w:rPr>
      </w:pPr>
    </w:p>
    <w:p w14:paraId="564C9A50" w14:textId="77777777" w:rsidR="00B33460" w:rsidRPr="007F5B48" w:rsidRDefault="00B33460" w:rsidP="00D613B3">
      <w:pPr>
        <w:spacing w:line="240" w:lineRule="auto"/>
        <w:rPr>
          <w:rFonts w:ascii="Roboto" w:hAnsi="Roboto"/>
          <w:sz w:val="22"/>
          <w:szCs w:val="22"/>
        </w:rPr>
      </w:pPr>
      <w:r w:rsidRPr="007F5B48">
        <w:rPr>
          <w:rFonts w:ascii="Roboto" w:hAnsi="Roboto"/>
          <w:b/>
          <w:sz w:val="22"/>
          <w:szCs w:val="22"/>
        </w:rPr>
        <w:t>VII.</w:t>
      </w:r>
      <w:r w:rsidRPr="007F5B48">
        <w:rPr>
          <w:rFonts w:ascii="Roboto" w:hAnsi="Roboto"/>
          <w:sz w:val="22"/>
          <w:szCs w:val="22"/>
        </w:rPr>
        <w:t xml:space="preserve"> </w:t>
      </w:r>
      <w:r w:rsidRPr="007F5B48">
        <w:rPr>
          <w:rFonts w:ascii="Roboto" w:hAnsi="Roboto"/>
          <w:b/>
          <w:bCs/>
          <w:sz w:val="22"/>
          <w:szCs w:val="22"/>
        </w:rPr>
        <w:t xml:space="preserve">Aide du sous-traitant dans le cadre du respect par le responsable de traitement de ses obligations </w:t>
      </w:r>
    </w:p>
    <w:p w14:paraId="53C8DEC8" w14:textId="77777777" w:rsidR="00B33460" w:rsidRPr="007F5B48" w:rsidRDefault="00B33460" w:rsidP="00D613B3">
      <w:pPr>
        <w:spacing w:line="240" w:lineRule="auto"/>
        <w:rPr>
          <w:rFonts w:ascii="Roboto" w:hAnsi="Roboto"/>
          <w:sz w:val="22"/>
          <w:szCs w:val="22"/>
        </w:rPr>
      </w:pPr>
    </w:p>
    <w:p w14:paraId="5C1771D3"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 xml:space="preserve">Le sous-traitant aide le responsable de traitement pour la réalisation d’analyses d’impact relative à la protection des données recueillies dans le cadre de la présente convention. </w:t>
      </w:r>
    </w:p>
    <w:p w14:paraId="0A769D52" w14:textId="77777777" w:rsidR="00B33460" w:rsidRDefault="00B33460" w:rsidP="00D613B3">
      <w:pPr>
        <w:spacing w:line="240" w:lineRule="auto"/>
        <w:rPr>
          <w:rFonts w:ascii="Roboto" w:hAnsi="Roboto"/>
          <w:sz w:val="22"/>
          <w:szCs w:val="22"/>
        </w:rPr>
      </w:pPr>
    </w:p>
    <w:p w14:paraId="037E1B53" w14:textId="77777777" w:rsidR="00B33460" w:rsidRPr="007F5B48" w:rsidRDefault="00B33460" w:rsidP="00D613B3">
      <w:pPr>
        <w:spacing w:line="240" w:lineRule="auto"/>
        <w:rPr>
          <w:rFonts w:ascii="Roboto" w:hAnsi="Roboto"/>
          <w:sz w:val="22"/>
          <w:szCs w:val="22"/>
        </w:rPr>
      </w:pPr>
    </w:p>
    <w:p w14:paraId="17EAEC0A" w14:textId="77777777" w:rsidR="00B33460" w:rsidRPr="007F5B48" w:rsidRDefault="00B33460" w:rsidP="00D613B3">
      <w:pPr>
        <w:spacing w:line="240" w:lineRule="auto"/>
        <w:rPr>
          <w:rFonts w:ascii="Roboto" w:hAnsi="Roboto"/>
          <w:sz w:val="22"/>
          <w:szCs w:val="22"/>
        </w:rPr>
      </w:pPr>
      <w:r w:rsidRPr="007F5B48">
        <w:rPr>
          <w:rFonts w:ascii="Roboto" w:hAnsi="Roboto"/>
          <w:b/>
          <w:sz w:val="22"/>
          <w:szCs w:val="22"/>
        </w:rPr>
        <w:t>VIII.</w:t>
      </w:r>
      <w:r w:rsidRPr="007F5B48">
        <w:rPr>
          <w:rFonts w:ascii="Roboto" w:hAnsi="Roboto"/>
          <w:sz w:val="22"/>
          <w:szCs w:val="22"/>
        </w:rPr>
        <w:t xml:space="preserve"> </w:t>
      </w:r>
      <w:r w:rsidRPr="007F5B48">
        <w:rPr>
          <w:rFonts w:ascii="Roboto" w:hAnsi="Roboto"/>
          <w:b/>
          <w:bCs/>
          <w:sz w:val="22"/>
          <w:szCs w:val="22"/>
        </w:rPr>
        <w:t xml:space="preserve">Sort des données </w:t>
      </w:r>
    </w:p>
    <w:p w14:paraId="2A6DE78B" w14:textId="77777777" w:rsidR="00B33460" w:rsidRPr="007F5B48" w:rsidRDefault="00B33460" w:rsidP="00D613B3">
      <w:pPr>
        <w:spacing w:line="240" w:lineRule="auto"/>
        <w:rPr>
          <w:rFonts w:ascii="Roboto" w:hAnsi="Roboto"/>
          <w:sz w:val="22"/>
          <w:szCs w:val="22"/>
        </w:rPr>
      </w:pPr>
    </w:p>
    <w:p w14:paraId="555883E8" w14:textId="77777777" w:rsidR="00B33460" w:rsidRPr="007F5B48" w:rsidRDefault="00B33460" w:rsidP="00D613B3">
      <w:pPr>
        <w:spacing w:line="240" w:lineRule="auto"/>
        <w:rPr>
          <w:rFonts w:ascii="Roboto" w:hAnsi="Roboto"/>
          <w:sz w:val="22"/>
          <w:szCs w:val="22"/>
        </w:rPr>
      </w:pPr>
      <w:r w:rsidRPr="007F5B48">
        <w:rPr>
          <w:rFonts w:ascii="Roboto" w:hAnsi="Roboto"/>
          <w:sz w:val="22"/>
          <w:szCs w:val="22"/>
        </w:rPr>
        <w:t xml:space="preserve">Lorsqu’elles n’ont plus d’utilité pour l’exécution des prestations définies dans la présente convention, le sous-traitant s’engage à détruire dans un délai raisonnable toutes les données à caractère personnel et toutes les copies existantes dans son système d’information. </w:t>
      </w:r>
    </w:p>
    <w:p w14:paraId="3FC92EE7" w14:textId="77777777" w:rsidR="00B33460" w:rsidRDefault="00B33460" w:rsidP="00D613B3">
      <w:pPr>
        <w:spacing w:line="240" w:lineRule="auto"/>
        <w:rPr>
          <w:rFonts w:ascii="Roboto" w:hAnsi="Roboto"/>
          <w:sz w:val="22"/>
          <w:szCs w:val="22"/>
        </w:rPr>
      </w:pPr>
    </w:p>
    <w:p w14:paraId="241922AB" w14:textId="77777777" w:rsidR="00B33460" w:rsidRPr="007F5B48" w:rsidRDefault="00B33460" w:rsidP="00D613B3">
      <w:pPr>
        <w:spacing w:line="240" w:lineRule="auto"/>
        <w:rPr>
          <w:rFonts w:ascii="Roboto" w:hAnsi="Roboto"/>
          <w:sz w:val="22"/>
          <w:szCs w:val="22"/>
        </w:rPr>
      </w:pPr>
    </w:p>
    <w:p w14:paraId="7353D049" w14:textId="77777777" w:rsidR="00B33460" w:rsidRPr="007F5B48" w:rsidRDefault="00B33460" w:rsidP="00D613B3">
      <w:pPr>
        <w:spacing w:line="240" w:lineRule="auto"/>
        <w:rPr>
          <w:rFonts w:ascii="Roboto" w:hAnsi="Roboto"/>
          <w:sz w:val="22"/>
          <w:szCs w:val="22"/>
        </w:rPr>
      </w:pPr>
      <w:r w:rsidRPr="007F5B48">
        <w:rPr>
          <w:rFonts w:ascii="Roboto" w:hAnsi="Roboto"/>
          <w:b/>
          <w:sz w:val="22"/>
          <w:szCs w:val="22"/>
        </w:rPr>
        <w:t>IX.</w:t>
      </w:r>
      <w:r w:rsidRPr="007F5B48">
        <w:rPr>
          <w:rFonts w:ascii="Roboto" w:hAnsi="Roboto"/>
          <w:sz w:val="22"/>
          <w:szCs w:val="22"/>
        </w:rPr>
        <w:t xml:space="preserve"> </w:t>
      </w:r>
      <w:r w:rsidRPr="007F5B48">
        <w:rPr>
          <w:rFonts w:ascii="Roboto" w:hAnsi="Roboto"/>
          <w:b/>
          <w:bCs/>
          <w:sz w:val="22"/>
          <w:szCs w:val="22"/>
        </w:rPr>
        <w:t xml:space="preserve">Documentation </w:t>
      </w:r>
    </w:p>
    <w:p w14:paraId="716A7C60" w14:textId="77777777" w:rsidR="00B33460" w:rsidRPr="007F5B48" w:rsidRDefault="00B33460" w:rsidP="00D613B3">
      <w:pPr>
        <w:spacing w:line="240" w:lineRule="auto"/>
        <w:rPr>
          <w:rFonts w:ascii="Roboto" w:hAnsi="Roboto"/>
          <w:sz w:val="22"/>
          <w:szCs w:val="22"/>
        </w:rPr>
      </w:pPr>
    </w:p>
    <w:p w14:paraId="1D325275" w14:textId="77777777" w:rsidR="00B33460" w:rsidRDefault="00B33460" w:rsidP="00D613B3">
      <w:pPr>
        <w:spacing w:line="240" w:lineRule="auto"/>
        <w:rPr>
          <w:rFonts w:ascii="Roboto" w:hAnsi="Roboto"/>
          <w:sz w:val="22"/>
          <w:szCs w:val="22"/>
        </w:rPr>
      </w:pPr>
      <w:r w:rsidRPr="007F5B48">
        <w:rPr>
          <w:rFonts w:ascii="Roboto" w:hAnsi="Roboto"/>
          <w:sz w:val="22"/>
          <w:szCs w:val="22"/>
        </w:rPr>
        <w:t xml:space="preserve">Le sous-traitant met à la disposition du responsable de traitement la </w:t>
      </w:r>
      <w:r w:rsidRPr="007F5B48">
        <w:rPr>
          <w:rFonts w:ascii="Roboto" w:hAnsi="Roboto"/>
          <w:b/>
          <w:bCs/>
          <w:sz w:val="22"/>
          <w:szCs w:val="22"/>
        </w:rPr>
        <w:t xml:space="preserve">documentation nécessaire </w:t>
      </w:r>
      <w:r w:rsidRPr="007F5B48">
        <w:rPr>
          <w:rFonts w:ascii="Roboto" w:hAnsi="Roboto"/>
          <w:bCs/>
          <w:sz w:val="22"/>
          <w:szCs w:val="22"/>
        </w:rPr>
        <w:t>(Registre des catégories d’activités de traitement, …)</w:t>
      </w:r>
      <w:r w:rsidRPr="007F5B48">
        <w:rPr>
          <w:rFonts w:ascii="Roboto" w:hAnsi="Roboto"/>
          <w:b/>
          <w:bCs/>
          <w:sz w:val="22"/>
          <w:szCs w:val="22"/>
        </w:rPr>
        <w:t xml:space="preserve"> pour démontrer le respect de toutes ses obligations</w:t>
      </w:r>
      <w:r w:rsidRPr="007F5B48">
        <w:rPr>
          <w:rFonts w:ascii="Roboto" w:hAnsi="Roboto"/>
          <w:sz w:val="22"/>
          <w:szCs w:val="22"/>
        </w:rPr>
        <w:t xml:space="preserve">. </w:t>
      </w:r>
    </w:p>
    <w:p w14:paraId="2E92156B" w14:textId="77777777" w:rsidR="00B33460" w:rsidRPr="007F5B48" w:rsidRDefault="00B33460" w:rsidP="00D613B3">
      <w:pPr>
        <w:spacing w:line="240" w:lineRule="auto"/>
        <w:rPr>
          <w:rFonts w:ascii="Roboto" w:hAnsi="Roboto"/>
          <w:sz w:val="22"/>
          <w:szCs w:val="22"/>
        </w:rPr>
      </w:pPr>
    </w:p>
    <w:p w14:paraId="354C6537" w14:textId="77777777" w:rsidR="00B33460" w:rsidRPr="007F5B48" w:rsidRDefault="00B33460" w:rsidP="00D613B3">
      <w:pPr>
        <w:spacing w:line="240" w:lineRule="auto"/>
        <w:rPr>
          <w:rFonts w:ascii="Roboto" w:hAnsi="Roboto"/>
          <w:sz w:val="22"/>
          <w:szCs w:val="22"/>
        </w:rPr>
      </w:pPr>
    </w:p>
    <w:p w14:paraId="4ED3C36D" w14:textId="77777777" w:rsidR="00B33460" w:rsidRPr="007F5B48" w:rsidRDefault="00B33460" w:rsidP="00E405CB">
      <w:pPr>
        <w:pBdr>
          <w:top w:val="single" w:sz="12" w:space="1" w:color="1971BD"/>
          <w:left w:val="single" w:sz="12" w:space="4" w:color="1971BD"/>
          <w:bottom w:val="single" w:sz="12" w:space="1" w:color="1971BD"/>
          <w:right w:val="single" w:sz="12" w:space="4" w:color="1971BD"/>
        </w:pBdr>
        <w:spacing w:line="240" w:lineRule="auto"/>
        <w:jc w:val="center"/>
        <w:rPr>
          <w:rFonts w:ascii="Roboto" w:hAnsi="Roboto"/>
          <w:b/>
          <w:bCs/>
          <w:sz w:val="22"/>
          <w:szCs w:val="22"/>
        </w:rPr>
      </w:pPr>
      <w:r w:rsidRPr="007F5B48">
        <w:rPr>
          <w:rFonts w:ascii="Roboto" w:hAnsi="Roboto"/>
          <w:b/>
          <w:bCs/>
          <w:sz w:val="22"/>
          <w:szCs w:val="22"/>
        </w:rPr>
        <w:t>Article 2 : CONTENU DE LA MISSION</w:t>
      </w:r>
    </w:p>
    <w:p w14:paraId="2CFCFB46" w14:textId="77777777" w:rsidR="00B33460" w:rsidRPr="007F5B48" w:rsidRDefault="00B33460" w:rsidP="00E405CB">
      <w:pPr>
        <w:spacing w:line="240" w:lineRule="auto"/>
        <w:rPr>
          <w:rFonts w:ascii="Roboto" w:hAnsi="Roboto"/>
          <w:sz w:val="22"/>
          <w:szCs w:val="22"/>
        </w:rPr>
      </w:pPr>
    </w:p>
    <w:p w14:paraId="00407BA2" w14:textId="77777777" w:rsidR="00B33460" w:rsidRPr="007F5B48" w:rsidRDefault="00B33460" w:rsidP="00E405CB">
      <w:pPr>
        <w:pStyle w:val="Corpsdetexte"/>
        <w:spacing w:line="240" w:lineRule="auto"/>
        <w:rPr>
          <w:rFonts w:ascii="Roboto" w:hAnsi="Roboto"/>
          <w:w w:val="105"/>
          <w:sz w:val="22"/>
          <w:szCs w:val="22"/>
          <w:lang w:val="fr-FR"/>
        </w:rPr>
      </w:pPr>
      <w:r w:rsidRPr="007F5B48">
        <w:rPr>
          <w:rFonts w:ascii="Roboto" w:hAnsi="Roboto"/>
          <w:w w:val="105"/>
          <w:sz w:val="22"/>
          <w:szCs w:val="22"/>
          <w:lang w:val="fr-FR"/>
        </w:rPr>
        <w:t>La mission confiée au Centre de Gestion de la Haute-Marne est d'assister et de conseiller l'Autorité Territoriale dans la démarche d'évaluation des risques liés à la protection des données personnelles et dans la mise en place d'une politique de mise en conformité avec les dispositions susvisées.</w:t>
      </w:r>
    </w:p>
    <w:p w14:paraId="44D3A91A" w14:textId="77777777" w:rsidR="00B33460" w:rsidRPr="007F5B48" w:rsidRDefault="00B33460" w:rsidP="00E405CB">
      <w:pPr>
        <w:pStyle w:val="Corpsdetexte"/>
        <w:spacing w:line="240" w:lineRule="auto"/>
        <w:rPr>
          <w:rFonts w:ascii="Roboto" w:hAnsi="Roboto"/>
          <w:w w:val="105"/>
          <w:sz w:val="22"/>
          <w:szCs w:val="22"/>
          <w:lang w:val="fr-FR"/>
        </w:rPr>
      </w:pPr>
    </w:p>
    <w:p w14:paraId="070B2D95" w14:textId="77777777" w:rsidR="00B33460" w:rsidRDefault="00B33460" w:rsidP="00E405CB">
      <w:pPr>
        <w:tabs>
          <w:tab w:val="left" w:pos="720"/>
          <w:tab w:val="left" w:leader="dot" w:pos="9000"/>
        </w:tabs>
        <w:spacing w:line="240" w:lineRule="auto"/>
        <w:rPr>
          <w:rFonts w:ascii="Roboto" w:hAnsi="Roboto"/>
          <w:sz w:val="22"/>
          <w:szCs w:val="22"/>
        </w:rPr>
      </w:pPr>
      <w:r w:rsidRPr="007F5B48">
        <w:rPr>
          <w:rFonts w:ascii="Roboto" w:hAnsi="Roboto"/>
          <w:sz w:val="22"/>
          <w:szCs w:val="22"/>
        </w:rPr>
        <w:t>Cette mission comprend :</w:t>
      </w:r>
    </w:p>
    <w:p w14:paraId="52E0548A" w14:textId="77777777" w:rsidR="00B33460" w:rsidRPr="008B0964" w:rsidRDefault="00B33460" w:rsidP="00E405CB">
      <w:pPr>
        <w:tabs>
          <w:tab w:val="left" w:pos="720"/>
          <w:tab w:val="left" w:leader="dot" w:pos="9000"/>
        </w:tabs>
        <w:spacing w:line="240" w:lineRule="auto"/>
        <w:rPr>
          <w:rFonts w:ascii="Roboto" w:hAnsi="Roboto"/>
          <w:sz w:val="22"/>
          <w:szCs w:val="22"/>
          <w:u w:val="single"/>
        </w:rPr>
      </w:pPr>
    </w:p>
    <w:p w14:paraId="031820CE" w14:textId="77777777" w:rsidR="00B33460" w:rsidRPr="008B0964" w:rsidRDefault="00B33460" w:rsidP="00E405CB">
      <w:pPr>
        <w:tabs>
          <w:tab w:val="left" w:pos="720"/>
          <w:tab w:val="left" w:leader="dot" w:pos="9000"/>
        </w:tabs>
        <w:spacing w:line="240" w:lineRule="auto"/>
        <w:rPr>
          <w:rFonts w:ascii="Roboto" w:hAnsi="Roboto"/>
          <w:sz w:val="22"/>
          <w:szCs w:val="22"/>
          <w:u w:val="single"/>
        </w:rPr>
      </w:pPr>
      <w:r w:rsidRPr="008B0964">
        <w:rPr>
          <w:rFonts w:ascii="Roboto" w:hAnsi="Roboto"/>
          <w:sz w:val="22"/>
          <w:szCs w:val="22"/>
          <w:u w:val="single"/>
        </w:rPr>
        <w:t>1/ Au titre de la tarification détaillée plus bas :</w:t>
      </w:r>
    </w:p>
    <w:p w14:paraId="4FAF3D2D" w14:textId="77777777" w:rsidR="00B33460" w:rsidRPr="007F5B48" w:rsidRDefault="00B33460" w:rsidP="00E405CB">
      <w:pPr>
        <w:tabs>
          <w:tab w:val="left" w:pos="720"/>
          <w:tab w:val="left" w:leader="dot" w:pos="9000"/>
        </w:tabs>
        <w:spacing w:line="240" w:lineRule="auto"/>
        <w:rPr>
          <w:rFonts w:ascii="Roboto" w:hAnsi="Roboto"/>
          <w:sz w:val="22"/>
          <w:szCs w:val="22"/>
        </w:rPr>
      </w:pPr>
    </w:p>
    <w:p w14:paraId="10CAC5FD" w14:textId="77777777" w:rsidR="00B33460" w:rsidRPr="007F5B48" w:rsidRDefault="00B33460" w:rsidP="00A40A57">
      <w:pPr>
        <w:numPr>
          <w:ilvl w:val="0"/>
          <w:numId w:val="11"/>
        </w:numPr>
        <w:spacing w:line="240" w:lineRule="auto"/>
        <w:rPr>
          <w:rFonts w:ascii="Roboto" w:hAnsi="Roboto"/>
          <w:sz w:val="22"/>
          <w:szCs w:val="22"/>
        </w:rPr>
      </w:pPr>
      <w:r w:rsidRPr="004B1D55">
        <w:rPr>
          <w:rFonts w:ascii="Roboto" w:hAnsi="Roboto" w:cs="Arial"/>
          <w:sz w:val="22"/>
          <w:szCs w:val="22"/>
        </w:rPr>
        <w:t xml:space="preserve">La mise à disposition d’un Délégué à la Protection des Données, le Centre de Gestion de la Haute-Marne en qualité de personne morale et qui comptera dans ses effectifs un agent dont la désignation constitue une obligation légale pour toute entité publique. </w:t>
      </w:r>
      <w:r>
        <w:rPr>
          <w:rFonts w:ascii="Roboto" w:hAnsi="Roboto" w:cs="Arial"/>
          <w:sz w:val="22"/>
          <w:szCs w:val="22"/>
        </w:rPr>
        <w:t>Cet</w:t>
      </w:r>
      <w:r w:rsidRPr="004B1D55">
        <w:rPr>
          <w:rFonts w:ascii="Roboto" w:hAnsi="Roboto" w:cs="Arial"/>
          <w:sz w:val="22"/>
          <w:szCs w:val="22"/>
        </w:rPr>
        <w:t xml:space="preserve"> agent disposera d’une formation spécifique</w:t>
      </w:r>
      <w:r>
        <w:rPr>
          <w:rFonts w:ascii="Roboto" w:hAnsi="Roboto" w:cs="Arial"/>
          <w:sz w:val="22"/>
          <w:szCs w:val="22"/>
        </w:rPr>
        <w:t> :i</w:t>
      </w:r>
      <w:r w:rsidRPr="004B1D55">
        <w:rPr>
          <w:rFonts w:ascii="Roboto" w:hAnsi="Roboto" w:cs="Arial"/>
          <w:sz w:val="22"/>
          <w:szCs w:val="22"/>
        </w:rPr>
        <w:t>l sera assisté d’une équipe RGPD</w:t>
      </w:r>
      <w:r>
        <w:rPr>
          <w:rFonts w:ascii="Roboto" w:hAnsi="Roboto" w:cs="Arial"/>
          <w:sz w:val="22"/>
          <w:szCs w:val="22"/>
        </w:rPr>
        <w:t>, composée du référent local au Centre de Gestion de la Marne et de l’équipe (ingénieur informatique spécifiquement formée, technicien et agent administratif) dédiée au RGPD au sein du Centre de Gestion de l’Aube.</w:t>
      </w:r>
    </w:p>
    <w:p w14:paraId="4E1A2ED6" w14:textId="77777777" w:rsidR="00B33460" w:rsidRPr="00641926" w:rsidRDefault="00B33460" w:rsidP="007F5B48">
      <w:pPr>
        <w:widowControl/>
        <w:numPr>
          <w:ilvl w:val="0"/>
          <w:numId w:val="11"/>
        </w:numPr>
        <w:adjustRightInd/>
        <w:spacing w:before="120" w:after="120" w:line="240" w:lineRule="auto"/>
        <w:textAlignment w:val="auto"/>
        <w:rPr>
          <w:rFonts w:ascii="Roboto" w:hAnsi="Roboto"/>
          <w:sz w:val="22"/>
          <w:szCs w:val="22"/>
        </w:rPr>
      </w:pPr>
      <w:r w:rsidRPr="007F5B48">
        <w:rPr>
          <w:rFonts w:ascii="Roboto" w:hAnsi="Roboto" w:cs="Arial"/>
          <w:sz w:val="22"/>
          <w:szCs w:val="22"/>
        </w:rPr>
        <w:t xml:space="preserve">La mise à disposition d’un outil informatique dont l’accès a été acquis par le Centre de Gestion pour le compte des </w:t>
      </w:r>
      <w:r>
        <w:rPr>
          <w:rFonts w:ascii="Roboto" w:hAnsi="Roboto" w:cs="Arial"/>
          <w:sz w:val="22"/>
          <w:szCs w:val="22"/>
        </w:rPr>
        <w:t>établissement</w:t>
      </w:r>
      <w:r w:rsidRPr="007F5B48">
        <w:rPr>
          <w:rFonts w:ascii="Roboto" w:hAnsi="Roboto" w:cs="Arial"/>
          <w:sz w:val="22"/>
          <w:szCs w:val="22"/>
        </w:rPr>
        <w:t>s de Haute-Marne (outil national du Groupement d’Intérêt Public Informatique des Centres de Gestion),</w:t>
      </w:r>
    </w:p>
    <w:p w14:paraId="5D839CDC" w14:textId="77777777" w:rsidR="00B33460" w:rsidRPr="006948F3" w:rsidRDefault="00B33460" w:rsidP="00641926">
      <w:pPr>
        <w:widowControl/>
        <w:numPr>
          <w:ilvl w:val="0"/>
          <w:numId w:val="11"/>
        </w:numPr>
        <w:adjustRightInd/>
        <w:spacing w:before="120" w:after="120" w:line="240" w:lineRule="auto"/>
        <w:textAlignment w:val="auto"/>
        <w:rPr>
          <w:rFonts w:ascii="Roboto" w:hAnsi="Roboto"/>
          <w:sz w:val="22"/>
          <w:szCs w:val="22"/>
        </w:rPr>
      </w:pPr>
      <w:r>
        <w:rPr>
          <w:rFonts w:ascii="Roboto" w:hAnsi="Roboto" w:cs="Arial"/>
          <w:sz w:val="22"/>
          <w:szCs w:val="22"/>
        </w:rPr>
        <w:lastRenderedPageBreak/>
        <w:t>La reprise des données préalables saisies antérieurement sur l’outil précédemment mis à disposition,</w:t>
      </w:r>
    </w:p>
    <w:p w14:paraId="1D258AF3" w14:textId="77777777" w:rsidR="00B33460" w:rsidRPr="007F5B48" w:rsidRDefault="00B33460" w:rsidP="007F5B48">
      <w:pPr>
        <w:widowControl/>
        <w:numPr>
          <w:ilvl w:val="0"/>
          <w:numId w:val="11"/>
        </w:numPr>
        <w:adjustRightInd/>
        <w:spacing w:before="120" w:after="120" w:line="240" w:lineRule="auto"/>
        <w:textAlignment w:val="auto"/>
        <w:rPr>
          <w:rFonts w:ascii="Roboto" w:hAnsi="Roboto"/>
          <w:sz w:val="22"/>
          <w:szCs w:val="22"/>
        </w:rPr>
      </w:pPr>
      <w:r w:rsidRPr="007F5B48">
        <w:rPr>
          <w:rFonts w:ascii="Roboto" w:hAnsi="Roboto" w:cs="Arial"/>
          <w:sz w:val="22"/>
          <w:szCs w:val="22"/>
        </w:rPr>
        <w:t>La mise à disposition d’un tutoriel permettant l’identification auprès de la CNIL du Centre de Gestion de la Haute-Marne comme Délégué à la Protection des Données</w:t>
      </w:r>
    </w:p>
    <w:p w14:paraId="44505CC0" w14:textId="77777777" w:rsidR="00B33460" w:rsidRPr="007F5B48" w:rsidRDefault="00B33460" w:rsidP="007F5B48">
      <w:pPr>
        <w:widowControl/>
        <w:numPr>
          <w:ilvl w:val="0"/>
          <w:numId w:val="11"/>
        </w:numPr>
        <w:adjustRightInd/>
        <w:spacing w:before="120" w:after="120" w:line="240" w:lineRule="auto"/>
        <w:textAlignment w:val="auto"/>
        <w:rPr>
          <w:rFonts w:ascii="Roboto" w:hAnsi="Roboto"/>
          <w:sz w:val="22"/>
          <w:szCs w:val="22"/>
        </w:rPr>
      </w:pPr>
      <w:r w:rsidRPr="007F5B48">
        <w:rPr>
          <w:rFonts w:ascii="Roboto" w:hAnsi="Roboto" w:cs="Arial"/>
          <w:sz w:val="22"/>
          <w:szCs w:val="22"/>
        </w:rPr>
        <w:t>La formation (en petits comités) à ce logiciel,</w:t>
      </w:r>
    </w:p>
    <w:p w14:paraId="5A030EBC" w14:textId="77777777" w:rsidR="00B33460" w:rsidRPr="007F5B48" w:rsidRDefault="00B33460" w:rsidP="007F5B48">
      <w:pPr>
        <w:widowControl/>
        <w:numPr>
          <w:ilvl w:val="0"/>
          <w:numId w:val="11"/>
        </w:numPr>
        <w:adjustRightInd/>
        <w:spacing w:before="120" w:after="120" w:line="240" w:lineRule="auto"/>
        <w:textAlignment w:val="auto"/>
        <w:rPr>
          <w:rFonts w:ascii="Roboto" w:hAnsi="Roboto"/>
          <w:sz w:val="22"/>
          <w:szCs w:val="22"/>
        </w:rPr>
      </w:pPr>
      <w:r w:rsidRPr="007F5B48">
        <w:rPr>
          <w:rFonts w:ascii="Roboto" w:hAnsi="Roboto"/>
          <w:sz w:val="22"/>
          <w:szCs w:val="22"/>
        </w:rPr>
        <w:t>Des réunions d'information /sensibilisation à la protection des données,</w:t>
      </w:r>
    </w:p>
    <w:p w14:paraId="42592C19" w14:textId="77777777" w:rsidR="00B33460" w:rsidRPr="007F5B48" w:rsidRDefault="00B33460" w:rsidP="007F5B48">
      <w:pPr>
        <w:widowControl/>
        <w:numPr>
          <w:ilvl w:val="0"/>
          <w:numId w:val="11"/>
        </w:numPr>
        <w:adjustRightInd/>
        <w:spacing w:before="120" w:after="120" w:line="240" w:lineRule="auto"/>
        <w:textAlignment w:val="auto"/>
        <w:rPr>
          <w:rFonts w:ascii="Roboto" w:hAnsi="Roboto"/>
          <w:sz w:val="22"/>
          <w:szCs w:val="22"/>
        </w:rPr>
      </w:pPr>
      <w:r w:rsidRPr="007F5B48">
        <w:rPr>
          <w:rFonts w:ascii="Roboto" w:hAnsi="Roboto"/>
          <w:sz w:val="22"/>
          <w:szCs w:val="22"/>
        </w:rPr>
        <w:t>La mise à disposition d’une base documentaire : modèles types (fiches de registre, mentions…) / procédures types / supports de communication</w:t>
      </w:r>
    </w:p>
    <w:p w14:paraId="71FD80D6" w14:textId="77777777" w:rsidR="00B33460" w:rsidRPr="007F5B48" w:rsidRDefault="00B33460" w:rsidP="007F5B48">
      <w:pPr>
        <w:widowControl/>
        <w:numPr>
          <w:ilvl w:val="0"/>
          <w:numId w:val="11"/>
        </w:numPr>
        <w:adjustRightInd/>
        <w:spacing w:before="120" w:after="120" w:line="240" w:lineRule="auto"/>
        <w:textAlignment w:val="auto"/>
        <w:rPr>
          <w:rFonts w:ascii="Roboto" w:hAnsi="Roboto"/>
          <w:sz w:val="22"/>
          <w:szCs w:val="22"/>
        </w:rPr>
      </w:pPr>
      <w:r w:rsidRPr="007F5B48">
        <w:rPr>
          <w:rFonts w:ascii="Roboto" w:hAnsi="Roboto"/>
          <w:sz w:val="22"/>
          <w:szCs w:val="22"/>
        </w:rPr>
        <w:t>Des conseils / recommandations / avertissements / préconisations de plan d’actions en matière de protection des données</w:t>
      </w:r>
    </w:p>
    <w:p w14:paraId="25449611" w14:textId="77777777" w:rsidR="00B33460" w:rsidRPr="007F5B48" w:rsidRDefault="00B33460" w:rsidP="007F5B48">
      <w:pPr>
        <w:widowControl/>
        <w:numPr>
          <w:ilvl w:val="0"/>
          <w:numId w:val="11"/>
        </w:numPr>
        <w:adjustRightInd/>
        <w:spacing w:before="120" w:after="120" w:line="240" w:lineRule="auto"/>
        <w:textAlignment w:val="auto"/>
        <w:rPr>
          <w:rFonts w:ascii="Roboto" w:hAnsi="Roboto"/>
          <w:sz w:val="22"/>
          <w:szCs w:val="22"/>
        </w:rPr>
      </w:pPr>
      <w:r w:rsidRPr="007F5B48">
        <w:rPr>
          <w:rFonts w:ascii="Roboto" w:hAnsi="Roboto"/>
          <w:sz w:val="22"/>
          <w:szCs w:val="22"/>
        </w:rPr>
        <w:tab/>
        <w:t>Le relais auprès de la CNIL</w:t>
      </w:r>
    </w:p>
    <w:p w14:paraId="533DDB9F" w14:textId="77777777" w:rsidR="00B33460" w:rsidRPr="007F5B48" w:rsidRDefault="00B33460" w:rsidP="007F5B48">
      <w:pPr>
        <w:widowControl/>
        <w:numPr>
          <w:ilvl w:val="0"/>
          <w:numId w:val="11"/>
        </w:numPr>
        <w:adjustRightInd/>
        <w:spacing w:before="120" w:after="120" w:line="240" w:lineRule="auto"/>
        <w:textAlignment w:val="auto"/>
        <w:rPr>
          <w:rFonts w:ascii="Roboto" w:hAnsi="Roboto"/>
          <w:sz w:val="22"/>
          <w:szCs w:val="22"/>
        </w:rPr>
      </w:pPr>
      <w:r w:rsidRPr="007F5B48">
        <w:rPr>
          <w:rFonts w:ascii="Roboto" w:hAnsi="Roboto"/>
          <w:sz w:val="22"/>
          <w:szCs w:val="22"/>
        </w:rPr>
        <w:t>La présentation d’un rapport annuel</w:t>
      </w:r>
    </w:p>
    <w:p w14:paraId="071F4D9D" w14:textId="77777777" w:rsidR="00B33460" w:rsidRPr="00033535" w:rsidRDefault="00B33460" w:rsidP="008B0964">
      <w:pPr>
        <w:spacing w:line="240" w:lineRule="auto"/>
        <w:rPr>
          <w:rFonts w:ascii="Roboto" w:hAnsi="Roboto"/>
          <w:sz w:val="22"/>
          <w:szCs w:val="22"/>
          <w:u w:val="single"/>
        </w:rPr>
      </w:pPr>
    </w:p>
    <w:p w14:paraId="56F13442" w14:textId="77777777" w:rsidR="00B33460" w:rsidRPr="00033535" w:rsidRDefault="00B33460" w:rsidP="008B0964">
      <w:pPr>
        <w:spacing w:line="240" w:lineRule="auto"/>
        <w:rPr>
          <w:rFonts w:ascii="Roboto" w:hAnsi="Roboto"/>
          <w:sz w:val="22"/>
          <w:szCs w:val="22"/>
          <w:u w:val="single"/>
        </w:rPr>
      </w:pPr>
      <w:r w:rsidRPr="00033535">
        <w:rPr>
          <w:rFonts w:ascii="Roboto" w:hAnsi="Roboto"/>
          <w:sz w:val="22"/>
          <w:szCs w:val="22"/>
          <w:u w:val="single"/>
        </w:rPr>
        <w:t>2/ Au titre de l’accompagnement individualisé :</w:t>
      </w:r>
    </w:p>
    <w:p w14:paraId="7E6EB8F7" w14:textId="77777777" w:rsidR="00B33460" w:rsidRDefault="00B33460" w:rsidP="008B0964">
      <w:pPr>
        <w:spacing w:line="240" w:lineRule="auto"/>
        <w:rPr>
          <w:rFonts w:ascii="Roboto" w:hAnsi="Roboto"/>
          <w:sz w:val="22"/>
          <w:szCs w:val="22"/>
        </w:rPr>
      </w:pPr>
    </w:p>
    <w:p w14:paraId="78BAD8A2" w14:textId="77777777" w:rsidR="00B33460" w:rsidRPr="007F5B48" w:rsidRDefault="00B33460" w:rsidP="008B0964">
      <w:pPr>
        <w:spacing w:line="240" w:lineRule="auto"/>
        <w:rPr>
          <w:rFonts w:ascii="Roboto" w:hAnsi="Roboto"/>
          <w:sz w:val="22"/>
          <w:szCs w:val="22"/>
        </w:rPr>
      </w:pPr>
      <w:r>
        <w:rPr>
          <w:rFonts w:ascii="Roboto" w:hAnsi="Roboto"/>
          <w:sz w:val="22"/>
          <w:szCs w:val="22"/>
        </w:rPr>
        <w:t>Toute mesure individuelle propre à cet établissement, et notamment :</w:t>
      </w:r>
    </w:p>
    <w:p w14:paraId="3315B743" w14:textId="77777777" w:rsidR="00B33460" w:rsidRPr="007F5B48" w:rsidRDefault="00B33460" w:rsidP="00E405CB">
      <w:pPr>
        <w:numPr>
          <w:ilvl w:val="0"/>
          <w:numId w:val="11"/>
        </w:numPr>
        <w:spacing w:line="240" w:lineRule="auto"/>
        <w:rPr>
          <w:rFonts w:ascii="Roboto" w:hAnsi="Roboto"/>
          <w:sz w:val="22"/>
          <w:szCs w:val="22"/>
        </w:rPr>
      </w:pPr>
      <w:r>
        <w:rPr>
          <w:rFonts w:ascii="Roboto" w:hAnsi="Roboto"/>
          <w:sz w:val="22"/>
          <w:szCs w:val="22"/>
        </w:rPr>
        <w:t>L’a</w:t>
      </w:r>
      <w:r w:rsidRPr="007F5B48">
        <w:rPr>
          <w:rFonts w:ascii="Roboto" w:hAnsi="Roboto"/>
          <w:sz w:val="22"/>
          <w:szCs w:val="22"/>
        </w:rPr>
        <w:t>ccompagnement dans la réalisation des états de lieux / inventaires</w:t>
      </w:r>
      <w:r w:rsidRPr="007F5B48">
        <w:rPr>
          <w:rFonts w:ascii="Roboto" w:hAnsi="Roboto"/>
          <w:sz w:val="22"/>
          <w:szCs w:val="22"/>
        </w:rPr>
        <w:tab/>
      </w:r>
    </w:p>
    <w:p w14:paraId="63245B48" w14:textId="77777777" w:rsidR="00B33460" w:rsidRPr="007F5B48" w:rsidRDefault="00B33460" w:rsidP="00E405CB">
      <w:pPr>
        <w:numPr>
          <w:ilvl w:val="0"/>
          <w:numId w:val="11"/>
        </w:numPr>
        <w:spacing w:line="240" w:lineRule="auto"/>
        <w:rPr>
          <w:rFonts w:ascii="Roboto" w:hAnsi="Roboto"/>
          <w:sz w:val="22"/>
          <w:szCs w:val="22"/>
        </w:rPr>
      </w:pPr>
      <w:r>
        <w:rPr>
          <w:rFonts w:ascii="Roboto" w:hAnsi="Roboto"/>
          <w:sz w:val="22"/>
          <w:szCs w:val="22"/>
        </w:rPr>
        <w:t>L’a</w:t>
      </w:r>
      <w:r w:rsidRPr="007F5B48">
        <w:rPr>
          <w:rFonts w:ascii="Roboto" w:hAnsi="Roboto"/>
          <w:sz w:val="22"/>
          <w:szCs w:val="22"/>
        </w:rPr>
        <w:t>ccompagnement à la réalisation des fiches de registre et à la mise à jour du registre de traitements</w:t>
      </w:r>
    </w:p>
    <w:p w14:paraId="04CEC01D" w14:textId="77777777" w:rsidR="00B33460" w:rsidRPr="007F5B48" w:rsidRDefault="00B33460" w:rsidP="00E405CB">
      <w:pPr>
        <w:numPr>
          <w:ilvl w:val="0"/>
          <w:numId w:val="11"/>
        </w:numPr>
        <w:spacing w:line="240" w:lineRule="auto"/>
        <w:rPr>
          <w:rFonts w:ascii="Roboto" w:hAnsi="Roboto"/>
          <w:sz w:val="22"/>
          <w:szCs w:val="22"/>
        </w:rPr>
      </w:pPr>
      <w:r>
        <w:rPr>
          <w:rFonts w:ascii="Roboto" w:hAnsi="Roboto"/>
          <w:sz w:val="22"/>
          <w:szCs w:val="22"/>
        </w:rPr>
        <w:t>L’a</w:t>
      </w:r>
      <w:r w:rsidRPr="007F5B48">
        <w:rPr>
          <w:rFonts w:ascii="Roboto" w:hAnsi="Roboto"/>
          <w:sz w:val="22"/>
          <w:szCs w:val="22"/>
        </w:rPr>
        <w:t>ccompagnement à la réalisation des analyses d'impact</w:t>
      </w:r>
    </w:p>
    <w:p w14:paraId="0AACBBAE" w14:textId="77777777" w:rsidR="00B33460" w:rsidRDefault="00B33460" w:rsidP="00A40A57">
      <w:pPr>
        <w:numPr>
          <w:ilvl w:val="0"/>
          <w:numId w:val="11"/>
        </w:numPr>
        <w:spacing w:line="240" w:lineRule="auto"/>
        <w:rPr>
          <w:rFonts w:ascii="Roboto" w:hAnsi="Roboto"/>
          <w:sz w:val="22"/>
          <w:szCs w:val="22"/>
        </w:rPr>
      </w:pPr>
      <w:r>
        <w:rPr>
          <w:rFonts w:ascii="Roboto" w:hAnsi="Roboto"/>
          <w:sz w:val="22"/>
          <w:szCs w:val="22"/>
        </w:rPr>
        <w:t>L’a</w:t>
      </w:r>
      <w:r w:rsidRPr="007F5B48">
        <w:rPr>
          <w:rFonts w:ascii="Roboto" w:hAnsi="Roboto"/>
          <w:sz w:val="22"/>
          <w:szCs w:val="22"/>
        </w:rPr>
        <w:t>nalyse sur demande de la conformité au RGPD de contrats / conventions / formulaires / dossiers… et apport de préconisations et de mentions</w:t>
      </w:r>
      <w:r>
        <w:rPr>
          <w:rFonts w:ascii="Roboto" w:hAnsi="Roboto"/>
          <w:sz w:val="22"/>
          <w:szCs w:val="22"/>
        </w:rPr>
        <w:t>,</w:t>
      </w:r>
    </w:p>
    <w:p w14:paraId="1FA8BCF5" w14:textId="77777777" w:rsidR="00B33460" w:rsidRPr="007F5B48" w:rsidRDefault="00B33460" w:rsidP="00E405CB">
      <w:pPr>
        <w:numPr>
          <w:ilvl w:val="0"/>
          <w:numId w:val="11"/>
        </w:numPr>
        <w:spacing w:line="240" w:lineRule="auto"/>
        <w:rPr>
          <w:rFonts w:ascii="Roboto" w:hAnsi="Roboto"/>
          <w:sz w:val="22"/>
          <w:szCs w:val="22"/>
        </w:rPr>
      </w:pPr>
      <w:r>
        <w:rPr>
          <w:rFonts w:ascii="Roboto" w:hAnsi="Roboto"/>
          <w:sz w:val="22"/>
          <w:szCs w:val="22"/>
        </w:rPr>
        <w:t>L’a</w:t>
      </w:r>
      <w:r w:rsidRPr="007F5B48">
        <w:rPr>
          <w:rFonts w:ascii="Roboto" w:hAnsi="Roboto"/>
          <w:sz w:val="22"/>
          <w:szCs w:val="22"/>
        </w:rPr>
        <w:t>ccompagnement dans le traitement des demandes d’exercice de droits</w:t>
      </w:r>
    </w:p>
    <w:p w14:paraId="2765C611" w14:textId="77777777" w:rsidR="00B33460" w:rsidRPr="007F5B48" w:rsidRDefault="00B33460" w:rsidP="00E405CB">
      <w:pPr>
        <w:numPr>
          <w:ilvl w:val="0"/>
          <w:numId w:val="11"/>
        </w:numPr>
        <w:spacing w:line="240" w:lineRule="auto"/>
        <w:rPr>
          <w:rFonts w:ascii="Roboto" w:hAnsi="Roboto"/>
          <w:sz w:val="22"/>
          <w:szCs w:val="22"/>
        </w:rPr>
      </w:pPr>
      <w:r>
        <w:rPr>
          <w:rFonts w:ascii="Roboto" w:hAnsi="Roboto"/>
          <w:sz w:val="22"/>
          <w:szCs w:val="22"/>
        </w:rPr>
        <w:t>L’a</w:t>
      </w:r>
      <w:r w:rsidRPr="007F5B48">
        <w:rPr>
          <w:rFonts w:ascii="Roboto" w:hAnsi="Roboto"/>
          <w:sz w:val="22"/>
          <w:szCs w:val="22"/>
        </w:rPr>
        <w:t xml:space="preserve">ccompagnement en cas de violation de données </w:t>
      </w:r>
      <w:r w:rsidRPr="007F5B48">
        <w:rPr>
          <w:rFonts w:ascii="Roboto" w:hAnsi="Roboto"/>
          <w:sz w:val="22"/>
          <w:szCs w:val="22"/>
        </w:rPr>
        <w:tab/>
      </w:r>
    </w:p>
    <w:p w14:paraId="066C4376" w14:textId="77777777" w:rsidR="00B33460" w:rsidRPr="007F5B48" w:rsidRDefault="00B33460" w:rsidP="00E405CB">
      <w:pPr>
        <w:spacing w:line="240" w:lineRule="auto"/>
        <w:rPr>
          <w:rFonts w:ascii="Roboto" w:hAnsi="Roboto"/>
          <w:sz w:val="22"/>
          <w:szCs w:val="22"/>
        </w:rPr>
      </w:pPr>
    </w:p>
    <w:p w14:paraId="0264ABB6" w14:textId="77777777" w:rsidR="00B33460" w:rsidRPr="007F5B48" w:rsidRDefault="00B33460" w:rsidP="00E405CB">
      <w:pPr>
        <w:spacing w:line="240" w:lineRule="auto"/>
        <w:rPr>
          <w:rFonts w:ascii="Roboto" w:hAnsi="Roboto"/>
          <w:sz w:val="22"/>
          <w:szCs w:val="22"/>
        </w:rPr>
      </w:pPr>
    </w:p>
    <w:p w14:paraId="6B1C0E2D" w14:textId="77777777" w:rsidR="00B33460" w:rsidRPr="007F5B48" w:rsidRDefault="00B33460" w:rsidP="00E405CB">
      <w:pPr>
        <w:pBdr>
          <w:top w:val="single" w:sz="12" w:space="1" w:color="1971BD"/>
          <w:left w:val="single" w:sz="12" w:space="4" w:color="1971BD"/>
          <w:bottom w:val="single" w:sz="12" w:space="1" w:color="1971BD"/>
          <w:right w:val="single" w:sz="12" w:space="4" w:color="1971BD"/>
        </w:pBdr>
        <w:spacing w:line="240" w:lineRule="auto"/>
        <w:jc w:val="center"/>
        <w:rPr>
          <w:rFonts w:ascii="Roboto" w:hAnsi="Roboto"/>
          <w:b/>
          <w:bCs/>
          <w:sz w:val="22"/>
          <w:szCs w:val="22"/>
        </w:rPr>
      </w:pPr>
      <w:r w:rsidRPr="007F5B48">
        <w:rPr>
          <w:rFonts w:ascii="Roboto" w:hAnsi="Roboto"/>
          <w:b/>
          <w:bCs/>
          <w:sz w:val="22"/>
          <w:szCs w:val="22"/>
        </w:rPr>
        <w:t>Article 3 : DEFINITIONS</w:t>
      </w:r>
    </w:p>
    <w:p w14:paraId="2E58C2DF" w14:textId="77777777" w:rsidR="00B33460" w:rsidRDefault="00B33460" w:rsidP="00E405CB">
      <w:pPr>
        <w:spacing w:line="240" w:lineRule="auto"/>
        <w:rPr>
          <w:rFonts w:ascii="Roboto" w:hAnsi="Roboto"/>
          <w:b/>
          <w:sz w:val="22"/>
          <w:szCs w:val="22"/>
        </w:rPr>
      </w:pPr>
    </w:p>
    <w:p w14:paraId="1E38AC6C" w14:textId="77777777" w:rsidR="00B33460" w:rsidRPr="007F5B48" w:rsidRDefault="00B33460" w:rsidP="00E405CB">
      <w:pPr>
        <w:pStyle w:val="Corpsdetexte"/>
        <w:spacing w:line="240" w:lineRule="auto"/>
        <w:rPr>
          <w:rFonts w:ascii="Roboto" w:hAnsi="Roboto"/>
          <w:w w:val="105"/>
          <w:sz w:val="22"/>
          <w:szCs w:val="22"/>
          <w:lang w:val="fr-FR"/>
        </w:rPr>
      </w:pPr>
      <w:r w:rsidRPr="007F5B48">
        <w:rPr>
          <w:rFonts w:ascii="Roboto" w:hAnsi="Roboto"/>
          <w:w w:val="105"/>
          <w:sz w:val="22"/>
          <w:szCs w:val="22"/>
          <w:lang w:val="fr-FR"/>
        </w:rPr>
        <w:t>Deux acteurs de la protection des données sont à définir :</w:t>
      </w:r>
    </w:p>
    <w:p w14:paraId="7F3B62AE" w14:textId="77777777" w:rsidR="00B33460" w:rsidRPr="007F5B48" w:rsidRDefault="00B33460" w:rsidP="00E405CB">
      <w:pPr>
        <w:pStyle w:val="Corpsdetexte"/>
        <w:spacing w:line="240" w:lineRule="auto"/>
        <w:rPr>
          <w:rFonts w:ascii="Roboto" w:hAnsi="Roboto"/>
          <w:sz w:val="22"/>
          <w:szCs w:val="22"/>
          <w:lang w:val="fr-FR"/>
        </w:rPr>
      </w:pPr>
    </w:p>
    <w:p w14:paraId="244596F0" w14:textId="77777777" w:rsidR="00B33460" w:rsidRPr="007F5B48" w:rsidRDefault="00B33460" w:rsidP="00E405CB">
      <w:pPr>
        <w:pStyle w:val="Titre3"/>
        <w:keepNext w:val="0"/>
        <w:numPr>
          <w:ilvl w:val="0"/>
          <w:numId w:val="6"/>
        </w:numPr>
        <w:tabs>
          <w:tab w:val="clear" w:pos="9072"/>
          <w:tab w:val="left" w:pos="844"/>
          <w:tab w:val="left" w:pos="845"/>
        </w:tabs>
        <w:autoSpaceDE w:val="0"/>
        <w:autoSpaceDN w:val="0"/>
        <w:spacing w:line="240" w:lineRule="auto"/>
        <w:ind w:hanging="322"/>
        <w:jc w:val="left"/>
        <w:rPr>
          <w:rFonts w:ascii="Roboto" w:hAnsi="Roboto"/>
          <w:sz w:val="22"/>
          <w:szCs w:val="22"/>
        </w:rPr>
      </w:pPr>
      <w:r w:rsidRPr="007F5B48">
        <w:rPr>
          <w:rFonts w:ascii="Roboto" w:hAnsi="Roboto"/>
          <w:w w:val="105"/>
          <w:sz w:val="22"/>
          <w:szCs w:val="22"/>
        </w:rPr>
        <w:t>Le</w:t>
      </w:r>
      <w:r w:rsidRPr="007F5B48">
        <w:rPr>
          <w:rFonts w:ascii="Roboto" w:hAnsi="Roboto"/>
          <w:spacing w:val="-18"/>
          <w:w w:val="105"/>
          <w:sz w:val="22"/>
          <w:szCs w:val="22"/>
        </w:rPr>
        <w:t xml:space="preserve"> </w:t>
      </w:r>
      <w:r w:rsidRPr="007F5B48">
        <w:rPr>
          <w:rFonts w:ascii="Roboto" w:hAnsi="Roboto"/>
          <w:w w:val="105"/>
          <w:sz w:val="22"/>
          <w:szCs w:val="22"/>
        </w:rPr>
        <w:t>Responsable</w:t>
      </w:r>
      <w:r w:rsidRPr="007F5B48">
        <w:rPr>
          <w:rFonts w:ascii="Roboto" w:hAnsi="Roboto"/>
          <w:spacing w:val="-7"/>
          <w:w w:val="105"/>
          <w:sz w:val="22"/>
          <w:szCs w:val="22"/>
        </w:rPr>
        <w:t xml:space="preserve"> </w:t>
      </w:r>
      <w:r w:rsidRPr="007F5B48">
        <w:rPr>
          <w:rFonts w:ascii="Roboto" w:hAnsi="Roboto"/>
          <w:w w:val="105"/>
          <w:sz w:val="22"/>
          <w:szCs w:val="22"/>
        </w:rPr>
        <w:t>de</w:t>
      </w:r>
      <w:r w:rsidRPr="007F5B48">
        <w:rPr>
          <w:rFonts w:ascii="Roboto" w:hAnsi="Roboto"/>
          <w:spacing w:val="-26"/>
          <w:w w:val="105"/>
          <w:sz w:val="22"/>
          <w:szCs w:val="22"/>
        </w:rPr>
        <w:t xml:space="preserve"> </w:t>
      </w:r>
      <w:r w:rsidRPr="007F5B48">
        <w:rPr>
          <w:rFonts w:ascii="Roboto" w:hAnsi="Roboto"/>
          <w:w w:val="105"/>
          <w:sz w:val="22"/>
          <w:szCs w:val="22"/>
        </w:rPr>
        <w:t>traitement</w:t>
      </w:r>
    </w:p>
    <w:p w14:paraId="1CBC340E" w14:textId="77777777" w:rsidR="00B33460" w:rsidRPr="007F5B48" w:rsidRDefault="00B33460" w:rsidP="00E405CB">
      <w:pPr>
        <w:pStyle w:val="Corpsdetexte"/>
        <w:spacing w:line="240" w:lineRule="auto"/>
        <w:rPr>
          <w:rFonts w:ascii="Roboto" w:hAnsi="Roboto"/>
          <w:w w:val="105"/>
          <w:sz w:val="22"/>
          <w:szCs w:val="22"/>
          <w:lang w:val="fr-FR"/>
        </w:rPr>
      </w:pPr>
    </w:p>
    <w:p w14:paraId="7B25BFC5" w14:textId="77777777" w:rsidR="00B33460" w:rsidRPr="007F5B48" w:rsidRDefault="00B33460" w:rsidP="00E405CB">
      <w:pPr>
        <w:pStyle w:val="Corpsdetexte"/>
        <w:spacing w:line="240" w:lineRule="auto"/>
        <w:rPr>
          <w:rFonts w:ascii="Roboto" w:hAnsi="Roboto"/>
          <w:sz w:val="22"/>
          <w:szCs w:val="22"/>
          <w:lang w:val="fr-FR"/>
        </w:rPr>
      </w:pPr>
      <w:r w:rsidRPr="007F5B48">
        <w:rPr>
          <w:rFonts w:ascii="Roboto" w:hAnsi="Roboto"/>
          <w:w w:val="105"/>
          <w:sz w:val="22"/>
          <w:szCs w:val="22"/>
          <w:lang w:val="fr-FR"/>
        </w:rPr>
        <w:t>Le responsable d'un traitement de données à caractère personnel est l’autorité territoriale (le maire ou président).</w:t>
      </w:r>
    </w:p>
    <w:p w14:paraId="723ADBBA" w14:textId="77777777" w:rsidR="00B33460" w:rsidRPr="007F5B48" w:rsidRDefault="00B33460" w:rsidP="00E405CB">
      <w:pPr>
        <w:pStyle w:val="Corpsdetexte"/>
        <w:spacing w:line="240" w:lineRule="auto"/>
        <w:rPr>
          <w:rFonts w:ascii="Roboto" w:hAnsi="Roboto"/>
          <w:sz w:val="22"/>
          <w:szCs w:val="22"/>
          <w:lang w:val="fr-FR"/>
        </w:rPr>
      </w:pPr>
    </w:p>
    <w:p w14:paraId="570C75D1" w14:textId="77777777" w:rsidR="00B33460" w:rsidRPr="007F5B48" w:rsidRDefault="00B33460" w:rsidP="00E405CB">
      <w:pPr>
        <w:pStyle w:val="Titre3"/>
        <w:keepNext w:val="0"/>
        <w:numPr>
          <w:ilvl w:val="0"/>
          <w:numId w:val="6"/>
        </w:numPr>
        <w:tabs>
          <w:tab w:val="clear" w:pos="9072"/>
          <w:tab w:val="left" w:pos="844"/>
          <w:tab w:val="left" w:pos="845"/>
        </w:tabs>
        <w:autoSpaceDE w:val="0"/>
        <w:autoSpaceDN w:val="0"/>
        <w:spacing w:line="240" w:lineRule="auto"/>
        <w:ind w:left="844" w:hanging="349"/>
        <w:jc w:val="left"/>
        <w:rPr>
          <w:rFonts w:ascii="Roboto" w:hAnsi="Roboto"/>
          <w:b/>
          <w:sz w:val="22"/>
          <w:szCs w:val="22"/>
        </w:rPr>
      </w:pPr>
      <w:r w:rsidRPr="007F5B48">
        <w:rPr>
          <w:rFonts w:ascii="Roboto" w:hAnsi="Roboto"/>
          <w:w w:val="105"/>
          <w:sz w:val="22"/>
          <w:szCs w:val="22"/>
        </w:rPr>
        <w:t>Le Délégué à la Protection des Données (dit ci-après le « DPD</w:t>
      </w:r>
      <w:r w:rsidRPr="007F5B48">
        <w:rPr>
          <w:rFonts w:ascii="Roboto" w:hAnsi="Roboto"/>
          <w:spacing w:val="-31"/>
          <w:w w:val="105"/>
          <w:sz w:val="22"/>
          <w:szCs w:val="22"/>
        </w:rPr>
        <w:t xml:space="preserve"> </w:t>
      </w:r>
      <w:r w:rsidRPr="007F5B48">
        <w:rPr>
          <w:rFonts w:ascii="Roboto" w:hAnsi="Roboto"/>
          <w:b/>
          <w:w w:val="105"/>
          <w:sz w:val="22"/>
          <w:szCs w:val="22"/>
        </w:rPr>
        <w:t>»)</w:t>
      </w:r>
    </w:p>
    <w:p w14:paraId="1410A786" w14:textId="77777777" w:rsidR="00B33460" w:rsidRPr="007F5B48" w:rsidRDefault="00B33460" w:rsidP="00E405CB">
      <w:pPr>
        <w:pStyle w:val="Corpsdetexte"/>
        <w:spacing w:line="240" w:lineRule="auto"/>
        <w:rPr>
          <w:rFonts w:ascii="Roboto" w:hAnsi="Roboto"/>
          <w:w w:val="105"/>
          <w:sz w:val="22"/>
          <w:szCs w:val="22"/>
          <w:lang w:val="fr-FR"/>
        </w:rPr>
      </w:pPr>
    </w:p>
    <w:p w14:paraId="5DF775ED" w14:textId="77777777" w:rsidR="00B33460" w:rsidRPr="007F5B48" w:rsidRDefault="00B33460" w:rsidP="00E405CB">
      <w:pPr>
        <w:pStyle w:val="Corpsdetexte"/>
        <w:spacing w:line="240" w:lineRule="auto"/>
        <w:rPr>
          <w:rFonts w:ascii="Roboto" w:hAnsi="Roboto"/>
          <w:sz w:val="22"/>
          <w:szCs w:val="22"/>
          <w:lang w:val="fr-FR"/>
        </w:rPr>
      </w:pPr>
      <w:r w:rsidRPr="007F5B48">
        <w:rPr>
          <w:rFonts w:ascii="Roboto" w:hAnsi="Roboto"/>
          <w:w w:val="105"/>
          <w:sz w:val="22"/>
          <w:szCs w:val="22"/>
          <w:lang w:val="fr-FR"/>
        </w:rPr>
        <w:t>Sa désignation est obligatoire.</w:t>
      </w:r>
    </w:p>
    <w:p w14:paraId="7973F26A" w14:textId="77777777" w:rsidR="00B33460" w:rsidRPr="007F5B48" w:rsidRDefault="00B33460" w:rsidP="00E405CB">
      <w:pPr>
        <w:pStyle w:val="Corpsdetexte"/>
        <w:spacing w:line="240" w:lineRule="auto"/>
        <w:rPr>
          <w:rFonts w:ascii="Roboto" w:hAnsi="Roboto"/>
          <w:sz w:val="22"/>
          <w:szCs w:val="22"/>
          <w:lang w:val="fr-FR"/>
        </w:rPr>
      </w:pPr>
    </w:p>
    <w:p w14:paraId="7027CD3B" w14:textId="77777777" w:rsidR="00B33460" w:rsidRPr="007F5B48" w:rsidRDefault="00B33460" w:rsidP="00E405CB">
      <w:pPr>
        <w:pStyle w:val="Corpsdetexte"/>
        <w:spacing w:line="240" w:lineRule="auto"/>
        <w:rPr>
          <w:rFonts w:ascii="Roboto" w:hAnsi="Roboto"/>
          <w:w w:val="105"/>
          <w:sz w:val="22"/>
          <w:szCs w:val="22"/>
          <w:lang w:val="fr-FR"/>
        </w:rPr>
      </w:pPr>
      <w:r w:rsidRPr="007F5B48">
        <w:rPr>
          <w:rFonts w:ascii="Roboto" w:hAnsi="Roboto"/>
          <w:w w:val="105"/>
          <w:sz w:val="22"/>
          <w:szCs w:val="22"/>
          <w:lang w:val="fr-FR"/>
        </w:rPr>
        <w:t>En application de la présente convention, l</w:t>
      </w:r>
      <w:r>
        <w:rPr>
          <w:rFonts w:ascii="Roboto" w:hAnsi="Roboto"/>
          <w:w w:val="105"/>
          <w:sz w:val="22"/>
          <w:szCs w:val="22"/>
          <w:lang w:val="fr-FR"/>
        </w:rPr>
        <w:t>’établissement</w:t>
      </w:r>
      <w:r w:rsidRPr="007F5B48">
        <w:rPr>
          <w:rFonts w:ascii="Roboto" w:hAnsi="Roboto"/>
          <w:w w:val="105"/>
          <w:sz w:val="22"/>
          <w:szCs w:val="22"/>
          <w:lang w:val="fr-FR"/>
        </w:rPr>
        <w:t xml:space="preserve"> désigne le Centre de Gestion en tant que personne morale comme étant son DPD. </w:t>
      </w:r>
    </w:p>
    <w:p w14:paraId="41F95309" w14:textId="77777777" w:rsidR="00B33460" w:rsidRPr="007F5B48" w:rsidRDefault="00B33460" w:rsidP="00E405CB">
      <w:pPr>
        <w:spacing w:line="240" w:lineRule="auto"/>
        <w:rPr>
          <w:rFonts w:ascii="Roboto" w:hAnsi="Roboto"/>
          <w:sz w:val="22"/>
          <w:szCs w:val="22"/>
        </w:rPr>
      </w:pPr>
    </w:p>
    <w:p w14:paraId="14F34AD3" w14:textId="77777777" w:rsidR="00B33460" w:rsidRPr="007F5B48" w:rsidRDefault="00B33460" w:rsidP="00E405CB">
      <w:pPr>
        <w:spacing w:line="240" w:lineRule="auto"/>
        <w:rPr>
          <w:rFonts w:ascii="Roboto" w:hAnsi="Roboto"/>
          <w:b/>
          <w:sz w:val="22"/>
          <w:szCs w:val="22"/>
        </w:rPr>
      </w:pPr>
    </w:p>
    <w:p w14:paraId="548A503A" w14:textId="77777777" w:rsidR="00B33460" w:rsidRPr="007F5B48" w:rsidRDefault="00B33460" w:rsidP="00E405CB">
      <w:pPr>
        <w:pBdr>
          <w:top w:val="single" w:sz="12" w:space="1" w:color="1971BD"/>
          <w:left w:val="single" w:sz="12" w:space="4" w:color="1971BD"/>
          <w:bottom w:val="single" w:sz="12" w:space="1" w:color="1971BD"/>
          <w:right w:val="single" w:sz="12" w:space="4" w:color="1971BD"/>
        </w:pBdr>
        <w:spacing w:line="240" w:lineRule="auto"/>
        <w:jc w:val="center"/>
        <w:rPr>
          <w:rFonts w:ascii="Roboto" w:hAnsi="Roboto"/>
          <w:b/>
          <w:bCs/>
          <w:sz w:val="22"/>
          <w:szCs w:val="22"/>
        </w:rPr>
      </w:pPr>
      <w:r w:rsidRPr="007F5B48">
        <w:rPr>
          <w:rFonts w:ascii="Roboto" w:hAnsi="Roboto"/>
          <w:b/>
          <w:bCs/>
          <w:sz w:val="22"/>
          <w:szCs w:val="22"/>
        </w:rPr>
        <w:t>Article 4 : ENGAGEMENT DES PARTIES</w:t>
      </w:r>
    </w:p>
    <w:p w14:paraId="59349729" w14:textId="77777777" w:rsidR="00B33460" w:rsidRDefault="00B33460" w:rsidP="00E405CB">
      <w:pPr>
        <w:spacing w:line="240" w:lineRule="auto"/>
        <w:rPr>
          <w:rFonts w:ascii="Roboto" w:hAnsi="Roboto"/>
          <w:sz w:val="22"/>
          <w:szCs w:val="22"/>
        </w:rPr>
      </w:pPr>
    </w:p>
    <w:p w14:paraId="5197F4C8" w14:textId="77777777" w:rsidR="00B33460" w:rsidRPr="007F5B48" w:rsidRDefault="00B33460" w:rsidP="00E405CB">
      <w:pPr>
        <w:pStyle w:val="Corpsdetexte"/>
        <w:spacing w:line="240" w:lineRule="auto"/>
        <w:rPr>
          <w:rFonts w:ascii="Roboto" w:hAnsi="Roboto"/>
          <w:b/>
          <w:bCs/>
          <w:w w:val="105"/>
          <w:sz w:val="22"/>
          <w:szCs w:val="22"/>
          <w:lang w:val="fr-FR"/>
        </w:rPr>
      </w:pPr>
      <w:r w:rsidRPr="007F5B48">
        <w:rPr>
          <w:rFonts w:ascii="Roboto" w:hAnsi="Roboto"/>
          <w:b/>
          <w:bCs/>
          <w:w w:val="105"/>
          <w:sz w:val="22"/>
          <w:szCs w:val="22"/>
          <w:lang w:val="fr-FR"/>
        </w:rPr>
        <w:t>Obligations du Centre de Gestion</w:t>
      </w:r>
    </w:p>
    <w:p w14:paraId="4D968448" w14:textId="77777777" w:rsidR="00B33460" w:rsidRPr="007F5B48" w:rsidRDefault="00B33460" w:rsidP="00E405CB">
      <w:pPr>
        <w:pStyle w:val="Corpsdetexte"/>
        <w:spacing w:line="240" w:lineRule="auto"/>
        <w:rPr>
          <w:rFonts w:ascii="Roboto" w:hAnsi="Roboto"/>
          <w:w w:val="105"/>
          <w:sz w:val="22"/>
          <w:szCs w:val="22"/>
          <w:lang w:val="fr-FR"/>
        </w:rPr>
      </w:pPr>
    </w:p>
    <w:p w14:paraId="225DA004" w14:textId="77777777" w:rsidR="00B33460" w:rsidRPr="007F5B48" w:rsidRDefault="00B33460" w:rsidP="00E405CB">
      <w:pPr>
        <w:pStyle w:val="Corpsdetexte"/>
        <w:spacing w:line="240" w:lineRule="auto"/>
        <w:rPr>
          <w:rFonts w:ascii="Roboto" w:hAnsi="Roboto"/>
          <w:w w:val="105"/>
          <w:sz w:val="22"/>
          <w:szCs w:val="22"/>
          <w:lang w:val="fr-FR"/>
        </w:rPr>
      </w:pPr>
      <w:r w:rsidRPr="007F5B48">
        <w:rPr>
          <w:rFonts w:ascii="Roboto" w:hAnsi="Roboto"/>
          <w:w w:val="105"/>
          <w:sz w:val="22"/>
          <w:szCs w:val="22"/>
          <w:lang w:val="fr-FR"/>
        </w:rPr>
        <w:t xml:space="preserve">Toutes les données dont le DPD prendra connaissance à l'occasion de l'exécution de sa </w:t>
      </w:r>
      <w:r w:rsidRPr="007F5B48">
        <w:rPr>
          <w:rFonts w:ascii="Roboto" w:hAnsi="Roboto"/>
          <w:w w:val="105"/>
          <w:sz w:val="22"/>
          <w:szCs w:val="22"/>
          <w:lang w:val="fr-FR"/>
        </w:rPr>
        <w:lastRenderedPageBreak/>
        <w:t>mission sont strictement couvertes par le secret professionnel.</w:t>
      </w:r>
    </w:p>
    <w:p w14:paraId="7CD07578" w14:textId="77777777" w:rsidR="00B33460" w:rsidRPr="007F5B48" w:rsidRDefault="00B33460" w:rsidP="00E405CB">
      <w:pPr>
        <w:tabs>
          <w:tab w:val="left" w:pos="720"/>
          <w:tab w:val="left" w:leader="dot" w:pos="9000"/>
        </w:tabs>
        <w:spacing w:line="240" w:lineRule="auto"/>
        <w:rPr>
          <w:rFonts w:ascii="Roboto" w:hAnsi="Roboto"/>
          <w:sz w:val="22"/>
          <w:szCs w:val="22"/>
        </w:rPr>
      </w:pPr>
    </w:p>
    <w:p w14:paraId="64376963" w14:textId="77777777" w:rsidR="00B33460" w:rsidRPr="007F5B48" w:rsidRDefault="00B33460" w:rsidP="00E405CB">
      <w:pPr>
        <w:tabs>
          <w:tab w:val="left" w:pos="720"/>
          <w:tab w:val="left" w:leader="dot" w:pos="9000"/>
        </w:tabs>
        <w:spacing w:line="240" w:lineRule="auto"/>
        <w:rPr>
          <w:rFonts w:ascii="Roboto" w:hAnsi="Roboto"/>
          <w:sz w:val="22"/>
          <w:szCs w:val="22"/>
        </w:rPr>
      </w:pPr>
      <w:r w:rsidRPr="007F5B48">
        <w:rPr>
          <w:rFonts w:ascii="Roboto" w:hAnsi="Roboto"/>
          <w:sz w:val="22"/>
          <w:szCs w:val="22"/>
        </w:rPr>
        <w:t>De fait, il s'engage notamment à respecter les obligations suivantes :</w:t>
      </w:r>
    </w:p>
    <w:p w14:paraId="3CD2F147" w14:textId="77777777" w:rsidR="00B33460" w:rsidRPr="007F5B48" w:rsidRDefault="00B33460" w:rsidP="00E405CB">
      <w:pPr>
        <w:numPr>
          <w:ilvl w:val="0"/>
          <w:numId w:val="14"/>
        </w:numPr>
        <w:tabs>
          <w:tab w:val="left" w:pos="720"/>
          <w:tab w:val="left" w:leader="dot" w:pos="9000"/>
        </w:tabs>
        <w:spacing w:line="240" w:lineRule="auto"/>
        <w:rPr>
          <w:rFonts w:ascii="Roboto" w:hAnsi="Roboto"/>
          <w:sz w:val="22"/>
          <w:szCs w:val="22"/>
        </w:rPr>
      </w:pPr>
      <w:r w:rsidRPr="007F5B48">
        <w:rPr>
          <w:rFonts w:ascii="Roboto" w:hAnsi="Roboto"/>
          <w:sz w:val="22"/>
          <w:szCs w:val="22"/>
        </w:rPr>
        <w:t>ne prendre à titre personnel aucune copie des documents et supports d'informations qui lui sont confiés ;</w:t>
      </w:r>
    </w:p>
    <w:p w14:paraId="037F035E" w14:textId="77777777" w:rsidR="00B33460" w:rsidRPr="007F5B48" w:rsidRDefault="00B33460" w:rsidP="00E405CB">
      <w:pPr>
        <w:numPr>
          <w:ilvl w:val="0"/>
          <w:numId w:val="14"/>
        </w:numPr>
        <w:tabs>
          <w:tab w:val="left" w:pos="720"/>
          <w:tab w:val="left" w:leader="dot" w:pos="9000"/>
        </w:tabs>
        <w:spacing w:line="240" w:lineRule="auto"/>
        <w:rPr>
          <w:rFonts w:ascii="Roboto" w:hAnsi="Roboto"/>
          <w:sz w:val="22"/>
          <w:szCs w:val="22"/>
        </w:rPr>
      </w:pPr>
      <w:r w:rsidRPr="007F5B48">
        <w:rPr>
          <w:rFonts w:ascii="Roboto" w:hAnsi="Roboto"/>
          <w:sz w:val="22"/>
          <w:szCs w:val="22"/>
        </w:rPr>
        <w:t>ne pas utiliser les documents et informations traités à des fins autres que celles spécifiées à la présente convention;</w:t>
      </w:r>
    </w:p>
    <w:p w14:paraId="3AB0E712" w14:textId="77777777" w:rsidR="00B33460" w:rsidRPr="007F5B48" w:rsidRDefault="00B33460" w:rsidP="00E405CB">
      <w:pPr>
        <w:numPr>
          <w:ilvl w:val="0"/>
          <w:numId w:val="14"/>
        </w:numPr>
        <w:tabs>
          <w:tab w:val="left" w:pos="720"/>
          <w:tab w:val="left" w:leader="dot" w:pos="9000"/>
        </w:tabs>
        <w:spacing w:line="240" w:lineRule="auto"/>
        <w:rPr>
          <w:rFonts w:ascii="Roboto" w:hAnsi="Roboto"/>
          <w:sz w:val="22"/>
          <w:szCs w:val="22"/>
        </w:rPr>
      </w:pPr>
      <w:r w:rsidRPr="007F5B48">
        <w:rPr>
          <w:rFonts w:ascii="Roboto" w:hAnsi="Roboto"/>
          <w:sz w:val="22"/>
          <w:szCs w:val="22"/>
        </w:rPr>
        <w:t>ne pas divulguer ces documents ou informations à d'autres personnes, qu'il s'agisse de personnes privées ou publiques, physiques ou morales.</w:t>
      </w:r>
    </w:p>
    <w:p w14:paraId="2F9D60AD" w14:textId="77777777" w:rsidR="00B33460" w:rsidRDefault="00B33460" w:rsidP="00E405CB">
      <w:pPr>
        <w:tabs>
          <w:tab w:val="left" w:pos="720"/>
          <w:tab w:val="left" w:leader="dot" w:pos="9000"/>
        </w:tabs>
        <w:spacing w:line="240" w:lineRule="auto"/>
        <w:rPr>
          <w:rFonts w:ascii="Roboto" w:hAnsi="Roboto"/>
          <w:sz w:val="22"/>
          <w:szCs w:val="22"/>
        </w:rPr>
      </w:pPr>
    </w:p>
    <w:p w14:paraId="43929D19" w14:textId="77777777" w:rsidR="00B33460" w:rsidRDefault="00B33460" w:rsidP="00E405CB">
      <w:pPr>
        <w:tabs>
          <w:tab w:val="left" w:pos="720"/>
          <w:tab w:val="left" w:leader="dot" w:pos="9000"/>
        </w:tabs>
        <w:spacing w:line="240" w:lineRule="auto"/>
        <w:rPr>
          <w:rFonts w:ascii="Roboto" w:hAnsi="Roboto"/>
          <w:sz w:val="22"/>
          <w:szCs w:val="22"/>
        </w:rPr>
      </w:pPr>
      <w:r>
        <w:rPr>
          <w:rFonts w:ascii="Roboto" w:hAnsi="Roboto"/>
          <w:sz w:val="22"/>
          <w:szCs w:val="22"/>
        </w:rPr>
        <w:t xml:space="preserve">Par ailleurs, le Centre de Gestion s’engage à mettre à la disposition de l’établissement signataire de la présente convention une adresse mail spécifiquement dédiée à la protection des données : </w:t>
      </w:r>
      <w:hyperlink r:id="rId8" w:history="1">
        <w:r w:rsidRPr="005D6F3F">
          <w:rPr>
            <w:rStyle w:val="Lienhypertexte"/>
            <w:rFonts w:ascii="Roboto" w:hAnsi="Roboto"/>
            <w:sz w:val="22"/>
            <w:szCs w:val="22"/>
          </w:rPr>
          <w:t>dpo@cdg52.fr</w:t>
        </w:r>
      </w:hyperlink>
      <w:r>
        <w:rPr>
          <w:rFonts w:ascii="Roboto" w:hAnsi="Roboto"/>
          <w:sz w:val="22"/>
          <w:szCs w:val="22"/>
        </w:rPr>
        <w:t>. Le Centre de Gestion s’engage ainsi au traitement des demandes réalisées à cette adresse dans les délais réglementaires.</w:t>
      </w:r>
    </w:p>
    <w:p w14:paraId="6AA19029" w14:textId="77777777" w:rsidR="00B33460" w:rsidRPr="007F5B48" w:rsidRDefault="00B33460" w:rsidP="00E405CB">
      <w:pPr>
        <w:tabs>
          <w:tab w:val="left" w:pos="720"/>
          <w:tab w:val="left" w:leader="dot" w:pos="9000"/>
        </w:tabs>
        <w:spacing w:line="240" w:lineRule="auto"/>
        <w:rPr>
          <w:rFonts w:ascii="Roboto" w:hAnsi="Roboto"/>
          <w:sz w:val="22"/>
          <w:szCs w:val="22"/>
        </w:rPr>
      </w:pPr>
    </w:p>
    <w:p w14:paraId="53246B0E" w14:textId="77777777" w:rsidR="00B33460" w:rsidRPr="007F5B48" w:rsidRDefault="00B33460" w:rsidP="00E405CB">
      <w:pPr>
        <w:tabs>
          <w:tab w:val="left" w:pos="720"/>
          <w:tab w:val="left" w:leader="dot" w:pos="9000"/>
        </w:tabs>
        <w:spacing w:line="240" w:lineRule="auto"/>
        <w:rPr>
          <w:rFonts w:ascii="Roboto" w:hAnsi="Roboto"/>
          <w:b/>
          <w:sz w:val="22"/>
          <w:szCs w:val="22"/>
        </w:rPr>
      </w:pPr>
      <w:r w:rsidRPr="007F5B48">
        <w:rPr>
          <w:rFonts w:ascii="Roboto" w:hAnsi="Roboto"/>
          <w:b/>
          <w:sz w:val="22"/>
          <w:szCs w:val="22"/>
        </w:rPr>
        <w:t>Obligations de l</w:t>
      </w:r>
      <w:r>
        <w:rPr>
          <w:rFonts w:ascii="Roboto" w:hAnsi="Roboto"/>
          <w:b/>
          <w:sz w:val="22"/>
          <w:szCs w:val="22"/>
        </w:rPr>
        <w:t>’établissement</w:t>
      </w:r>
    </w:p>
    <w:p w14:paraId="372BE316" w14:textId="77777777" w:rsidR="00B33460" w:rsidRPr="007F5B48" w:rsidRDefault="00B33460" w:rsidP="00E405CB">
      <w:pPr>
        <w:tabs>
          <w:tab w:val="left" w:pos="720"/>
          <w:tab w:val="left" w:leader="dot" w:pos="9000"/>
        </w:tabs>
        <w:spacing w:line="240" w:lineRule="auto"/>
        <w:rPr>
          <w:rFonts w:ascii="Roboto" w:hAnsi="Roboto"/>
          <w:sz w:val="22"/>
          <w:szCs w:val="22"/>
        </w:rPr>
      </w:pPr>
    </w:p>
    <w:p w14:paraId="29B38528" w14:textId="77777777" w:rsidR="00B33460" w:rsidRPr="007F5B48" w:rsidRDefault="00B33460" w:rsidP="00E405CB">
      <w:pPr>
        <w:pStyle w:val="Corpsdetexte"/>
        <w:spacing w:line="240" w:lineRule="auto"/>
        <w:rPr>
          <w:rFonts w:ascii="Roboto" w:hAnsi="Roboto"/>
          <w:noProof/>
          <w:sz w:val="22"/>
          <w:szCs w:val="22"/>
          <w:lang w:val="fr-FR" w:eastAsia="fr-FR"/>
        </w:rPr>
      </w:pPr>
      <w:r w:rsidRPr="007F5B48">
        <w:rPr>
          <w:rFonts w:ascii="Roboto" w:hAnsi="Roboto"/>
          <w:noProof/>
          <w:sz w:val="22"/>
          <w:szCs w:val="22"/>
          <w:lang w:val="fr-FR" w:eastAsia="fr-FR"/>
        </w:rPr>
        <w:t>L</w:t>
      </w:r>
      <w:r>
        <w:rPr>
          <w:rFonts w:ascii="Roboto" w:hAnsi="Roboto"/>
          <w:noProof/>
          <w:sz w:val="22"/>
          <w:szCs w:val="22"/>
          <w:lang w:val="fr-FR" w:eastAsia="fr-FR"/>
        </w:rPr>
        <w:t>’établissement</w:t>
      </w:r>
      <w:r w:rsidRPr="007F5B48">
        <w:rPr>
          <w:rFonts w:ascii="Roboto" w:hAnsi="Roboto"/>
          <w:noProof/>
          <w:sz w:val="22"/>
          <w:szCs w:val="22"/>
          <w:lang w:val="fr-FR" w:eastAsia="fr-FR"/>
        </w:rPr>
        <w:t xml:space="preserve"> s’engage à communiquer au DPD toutes les informations ou pièces nécessaires indispensables lui permettant d’accomplir ses missions, ainsi qu’un accompagnant, le cas échéant.</w:t>
      </w:r>
    </w:p>
    <w:p w14:paraId="670811EA" w14:textId="77777777" w:rsidR="00B33460" w:rsidRPr="007F5B48" w:rsidRDefault="00B33460" w:rsidP="00E405CB">
      <w:pPr>
        <w:pStyle w:val="Corpsdetexte"/>
        <w:spacing w:line="240" w:lineRule="auto"/>
        <w:rPr>
          <w:rFonts w:ascii="Roboto" w:hAnsi="Roboto"/>
          <w:noProof/>
          <w:sz w:val="22"/>
          <w:szCs w:val="22"/>
          <w:lang w:val="fr-FR" w:eastAsia="fr-FR"/>
        </w:rPr>
      </w:pPr>
    </w:p>
    <w:p w14:paraId="3BA43BAA" w14:textId="77777777" w:rsidR="00B33460" w:rsidRPr="007F5B48" w:rsidRDefault="00B33460" w:rsidP="00E405CB">
      <w:pPr>
        <w:pStyle w:val="Corpsdetexte"/>
        <w:spacing w:line="240" w:lineRule="auto"/>
        <w:rPr>
          <w:rFonts w:ascii="Roboto" w:hAnsi="Roboto"/>
          <w:noProof/>
          <w:sz w:val="22"/>
          <w:szCs w:val="22"/>
          <w:lang w:val="fr-FR" w:eastAsia="fr-FR"/>
        </w:rPr>
      </w:pPr>
      <w:r w:rsidRPr="007F5B48">
        <w:rPr>
          <w:rFonts w:ascii="Roboto" w:hAnsi="Roboto"/>
          <w:noProof/>
          <w:sz w:val="22"/>
          <w:szCs w:val="22"/>
          <w:lang w:val="fr-FR" w:eastAsia="fr-FR"/>
        </w:rPr>
        <w:t xml:space="preserve">Elle devra remettre une lettre de mission au Délégué à la Protection des Données et faire une déclaration en ligne auprès de la CNIL afin d’obtenir un numéro de désignation du DPD à lui transmettre dès réception. </w:t>
      </w:r>
    </w:p>
    <w:p w14:paraId="2691B3B0" w14:textId="77777777" w:rsidR="00B33460" w:rsidRPr="007F5B48" w:rsidRDefault="00B33460" w:rsidP="00E405CB">
      <w:pPr>
        <w:tabs>
          <w:tab w:val="left" w:pos="720"/>
          <w:tab w:val="left" w:leader="dot" w:pos="9000"/>
        </w:tabs>
        <w:spacing w:line="240" w:lineRule="auto"/>
        <w:rPr>
          <w:rFonts w:ascii="Roboto" w:hAnsi="Roboto"/>
          <w:sz w:val="22"/>
          <w:szCs w:val="22"/>
        </w:rPr>
      </w:pPr>
    </w:p>
    <w:p w14:paraId="3EA732FD" w14:textId="77777777" w:rsidR="00B33460" w:rsidRPr="007F5B48" w:rsidRDefault="00B33460" w:rsidP="00A40A57">
      <w:pPr>
        <w:tabs>
          <w:tab w:val="left" w:pos="720"/>
          <w:tab w:val="left" w:leader="dot" w:pos="9000"/>
        </w:tabs>
        <w:spacing w:line="240" w:lineRule="auto"/>
        <w:rPr>
          <w:rFonts w:ascii="Roboto" w:hAnsi="Roboto"/>
          <w:sz w:val="22"/>
          <w:szCs w:val="22"/>
        </w:rPr>
      </w:pPr>
      <w:r w:rsidRPr="007F5B48">
        <w:rPr>
          <w:rFonts w:ascii="Roboto" w:hAnsi="Roboto"/>
          <w:sz w:val="22"/>
          <w:szCs w:val="22"/>
        </w:rPr>
        <w:t>L</w:t>
      </w:r>
      <w:r>
        <w:rPr>
          <w:rFonts w:ascii="Roboto" w:hAnsi="Roboto"/>
          <w:sz w:val="22"/>
          <w:szCs w:val="22"/>
        </w:rPr>
        <w:t>’établissement</w:t>
      </w:r>
      <w:r w:rsidRPr="007F5B48">
        <w:rPr>
          <w:rFonts w:ascii="Roboto" w:hAnsi="Roboto"/>
          <w:sz w:val="22"/>
          <w:szCs w:val="22"/>
        </w:rPr>
        <w:t xml:space="preserve"> devra désigner un élu et un agent référents qui seront les interlocuteurs du Délégué à la Protection des Données pour la bonne exécution des prestations issues de la présente convention. Toute modification dans la désignation des acteurs et/ou interlocuteurs doit être notifiée au cocontractant sous un délai de deux mois maximum.</w:t>
      </w:r>
    </w:p>
    <w:p w14:paraId="2F5BFBC3" w14:textId="77777777" w:rsidR="00B33460" w:rsidRPr="007F5B48" w:rsidRDefault="00B33460" w:rsidP="00E405CB">
      <w:pPr>
        <w:tabs>
          <w:tab w:val="left" w:pos="720"/>
          <w:tab w:val="left" w:leader="dot" w:pos="9000"/>
        </w:tabs>
        <w:spacing w:line="240" w:lineRule="auto"/>
        <w:rPr>
          <w:rFonts w:ascii="Roboto" w:hAnsi="Roboto"/>
          <w:sz w:val="22"/>
          <w:szCs w:val="22"/>
        </w:rPr>
      </w:pPr>
    </w:p>
    <w:p w14:paraId="76D6383C" w14:textId="77777777" w:rsidR="00B33460" w:rsidRPr="007F5B48" w:rsidRDefault="00B33460" w:rsidP="00E405CB">
      <w:pPr>
        <w:tabs>
          <w:tab w:val="left" w:pos="720"/>
          <w:tab w:val="left" w:leader="dot" w:pos="9000"/>
        </w:tabs>
        <w:spacing w:line="240" w:lineRule="auto"/>
        <w:rPr>
          <w:rFonts w:ascii="Roboto" w:hAnsi="Roboto"/>
          <w:sz w:val="22"/>
          <w:szCs w:val="22"/>
        </w:rPr>
      </w:pPr>
    </w:p>
    <w:p w14:paraId="1338522E" w14:textId="77777777" w:rsidR="00B33460" w:rsidRPr="007F5B48" w:rsidRDefault="00B33460" w:rsidP="00E405CB">
      <w:pPr>
        <w:pBdr>
          <w:top w:val="single" w:sz="12" w:space="1" w:color="1971BD"/>
          <w:left w:val="single" w:sz="12" w:space="4" w:color="1971BD"/>
          <w:bottom w:val="single" w:sz="12" w:space="1" w:color="1971BD"/>
          <w:right w:val="single" w:sz="12" w:space="4" w:color="1971BD"/>
        </w:pBdr>
        <w:spacing w:line="240" w:lineRule="auto"/>
        <w:jc w:val="center"/>
        <w:rPr>
          <w:rFonts w:ascii="Roboto" w:hAnsi="Roboto"/>
          <w:b/>
          <w:bCs/>
          <w:sz w:val="22"/>
          <w:szCs w:val="22"/>
        </w:rPr>
      </w:pPr>
      <w:r w:rsidRPr="007F5B48">
        <w:rPr>
          <w:rFonts w:ascii="Roboto" w:hAnsi="Roboto"/>
          <w:b/>
          <w:bCs/>
          <w:sz w:val="22"/>
          <w:szCs w:val="22"/>
        </w:rPr>
        <w:t>Article 5 : RESPONSABILITES</w:t>
      </w:r>
    </w:p>
    <w:p w14:paraId="72B57644" w14:textId="77777777" w:rsidR="00B33460" w:rsidRDefault="00B33460" w:rsidP="00E405CB">
      <w:pPr>
        <w:tabs>
          <w:tab w:val="left" w:pos="720"/>
          <w:tab w:val="left" w:leader="dot" w:pos="9000"/>
        </w:tabs>
        <w:spacing w:line="240" w:lineRule="auto"/>
        <w:rPr>
          <w:rFonts w:ascii="Roboto" w:hAnsi="Roboto"/>
          <w:sz w:val="22"/>
          <w:szCs w:val="22"/>
        </w:rPr>
      </w:pPr>
    </w:p>
    <w:p w14:paraId="3686FA73" w14:textId="77777777" w:rsidR="00B33460" w:rsidRPr="007F5B48" w:rsidRDefault="00B33460" w:rsidP="00E405CB">
      <w:pPr>
        <w:tabs>
          <w:tab w:val="left" w:pos="720"/>
          <w:tab w:val="left" w:leader="dot" w:pos="9000"/>
        </w:tabs>
        <w:spacing w:line="240" w:lineRule="auto"/>
        <w:rPr>
          <w:rFonts w:ascii="Roboto" w:hAnsi="Roboto"/>
          <w:sz w:val="22"/>
          <w:szCs w:val="22"/>
        </w:rPr>
      </w:pPr>
    </w:p>
    <w:p w14:paraId="7342EF68" w14:textId="77777777" w:rsidR="00B33460" w:rsidRPr="007F5B48" w:rsidRDefault="00B33460" w:rsidP="00E405CB">
      <w:pPr>
        <w:tabs>
          <w:tab w:val="left" w:leader="dot" w:pos="9000"/>
        </w:tabs>
        <w:spacing w:line="240" w:lineRule="auto"/>
        <w:rPr>
          <w:rFonts w:ascii="Roboto" w:hAnsi="Roboto"/>
          <w:sz w:val="22"/>
          <w:szCs w:val="22"/>
        </w:rPr>
      </w:pPr>
      <w:r w:rsidRPr="007F5B48">
        <w:rPr>
          <w:rFonts w:ascii="Roboto" w:hAnsi="Roboto"/>
          <w:sz w:val="22"/>
          <w:szCs w:val="22"/>
        </w:rPr>
        <w:t>La présente convention n’a ni pour objet, ni pour effet d’exonérer l’Autorité Territoriale de ses obligations résultant des dispositions législatives et règlementaires dans le domaine de la protection des données personnelles.</w:t>
      </w:r>
    </w:p>
    <w:p w14:paraId="69E75C9E" w14:textId="77777777" w:rsidR="00B33460" w:rsidRPr="007F5B48" w:rsidRDefault="00B33460" w:rsidP="00E405CB">
      <w:pPr>
        <w:tabs>
          <w:tab w:val="left" w:leader="dot" w:pos="9000"/>
        </w:tabs>
        <w:spacing w:line="240" w:lineRule="auto"/>
        <w:rPr>
          <w:rFonts w:ascii="Roboto" w:hAnsi="Roboto"/>
          <w:sz w:val="22"/>
          <w:szCs w:val="22"/>
        </w:rPr>
      </w:pPr>
    </w:p>
    <w:p w14:paraId="6BD912B4" w14:textId="77777777" w:rsidR="00B33460" w:rsidRPr="007F5B48" w:rsidRDefault="00B33460" w:rsidP="00E405CB">
      <w:pPr>
        <w:tabs>
          <w:tab w:val="left" w:leader="dot" w:pos="9000"/>
        </w:tabs>
        <w:spacing w:line="240" w:lineRule="auto"/>
        <w:rPr>
          <w:rFonts w:ascii="Roboto" w:hAnsi="Roboto"/>
          <w:sz w:val="22"/>
          <w:szCs w:val="22"/>
        </w:rPr>
      </w:pPr>
      <w:r w:rsidRPr="007F5B48">
        <w:rPr>
          <w:rFonts w:ascii="Roboto" w:hAnsi="Roboto"/>
          <w:sz w:val="22"/>
          <w:szCs w:val="22"/>
        </w:rPr>
        <w:t>La responsabilité de la mise en œuvre des recommandations, avis ou suggestions formulés par le DPD appartiennent à l’adhérent.</w:t>
      </w:r>
    </w:p>
    <w:p w14:paraId="01AF8685" w14:textId="77777777" w:rsidR="00B33460" w:rsidRPr="007F5B48" w:rsidRDefault="00B33460" w:rsidP="00E405CB">
      <w:pPr>
        <w:tabs>
          <w:tab w:val="left" w:pos="720"/>
          <w:tab w:val="left" w:leader="dot" w:pos="9000"/>
        </w:tabs>
        <w:spacing w:line="240" w:lineRule="auto"/>
        <w:rPr>
          <w:rFonts w:ascii="Roboto" w:hAnsi="Roboto"/>
          <w:sz w:val="22"/>
          <w:szCs w:val="22"/>
        </w:rPr>
      </w:pPr>
    </w:p>
    <w:p w14:paraId="45C84AFF" w14:textId="77777777" w:rsidR="00B33460" w:rsidRPr="007F5B48" w:rsidRDefault="00B33460" w:rsidP="00E405CB">
      <w:pPr>
        <w:tabs>
          <w:tab w:val="left" w:pos="720"/>
          <w:tab w:val="left" w:leader="dot" w:pos="9000"/>
        </w:tabs>
        <w:spacing w:line="240" w:lineRule="auto"/>
        <w:rPr>
          <w:rFonts w:ascii="Roboto" w:hAnsi="Roboto"/>
          <w:sz w:val="22"/>
          <w:szCs w:val="22"/>
        </w:rPr>
      </w:pPr>
      <w:r w:rsidRPr="007F5B48">
        <w:rPr>
          <w:rFonts w:ascii="Roboto" w:hAnsi="Roboto"/>
          <w:sz w:val="22"/>
          <w:szCs w:val="22"/>
        </w:rPr>
        <w:t>Le DPD ne peut intervenir que dans le cadre défini par la réglementation. Il est soumis à l’obligation de réserve et de confidentialité.</w:t>
      </w:r>
    </w:p>
    <w:p w14:paraId="2FF1F8B3" w14:textId="77777777" w:rsidR="00B33460" w:rsidRPr="007F5B48" w:rsidRDefault="00B33460" w:rsidP="00E405CB">
      <w:pPr>
        <w:tabs>
          <w:tab w:val="left" w:pos="720"/>
          <w:tab w:val="left" w:leader="dot" w:pos="9000"/>
        </w:tabs>
        <w:spacing w:line="240" w:lineRule="auto"/>
        <w:rPr>
          <w:rFonts w:ascii="Roboto" w:hAnsi="Roboto"/>
          <w:sz w:val="22"/>
          <w:szCs w:val="22"/>
        </w:rPr>
      </w:pPr>
    </w:p>
    <w:p w14:paraId="70DEB042" w14:textId="77777777" w:rsidR="00B33460" w:rsidRPr="007F5B48" w:rsidRDefault="00B33460" w:rsidP="00E405CB">
      <w:pPr>
        <w:tabs>
          <w:tab w:val="left" w:leader="dot" w:pos="9000"/>
        </w:tabs>
        <w:spacing w:line="240" w:lineRule="auto"/>
        <w:rPr>
          <w:rFonts w:ascii="Roboto" w:hAnsi="Roboto"/>
          <w:sz w:val="22"/>
          <w:szCs w:val="22"/>
        </w:rPr>
      </w:pPr>
      <w:r w:rsidRPr="007F5B48">
        <w:rPr>
          <w:rFonts w:ascii="Roboto" w:hAnsi="Roboto"/>
          <w:sz w:val="22"/>
          <w:szCs w:val="22"/>
        </w:rPr>
        <w:t xml:space="preserve">La responsabilité du CDG </w:t>
      </w:r>
      <w:r>
        <w:rPr>
          <w:rFonts w:ascii="Roboto" w:hAnsi="Roboto"/>
          <w:sz w:val="22"/>
          <w:szCs w:val="22"/>
        </w:rPr>
        <w:t>52</w:t>
      </w:r>
      <w:r w:rsidRPr="007F5B48">
        <w:rPr>
          <w:rFonts w:ascii="Roboto" w:hAnsi="Roboto"/>
          <w:sz w:val="22"/>
          <w:szCs w:val="22"/>
        </w:rPr>
        <w:t xml:space="preserve"> ne peut en aucune manière être engagée en ce qui concerne les conséquences des décisions prises et les mesures retenues par l’Autorité Territoriale.</w:t>
      </w:r>
    </w:p>
    <w:p w14:paraId="2A1CCDE3" w14:textId="77777777" w:rsidR="00B33460" w:rsidRPr="007F5B48" w:rsidRDefault="00B33460" w:rsidP="00E405CB">
      <w:pPr>
        <w:spacing w:line="240" w:lineRule="auto"/>
        <w:rPr>
          <w:rFonts w:ascii="Roboto" w:hAnsi="Roboto"/>
          <w:sz w:val="22"/>
          <w:szCs w:val="22"/>
        </w:rPr>
      </w:pPr>
      <w:r>
        <w:rPr>
          <w:rFonts w:ascii="Roboto" w:hAnsi="Roboto"/>
          <w:sz w:val="22"/>
          <w:szCs w:val="22"/>
        </w:rPr>
        <w:br w:type="page"/>
      </w:r>
    </w:p>
    <w:p w14:paraId="2E134553" w14:textId="77777777" w:rsidR="00B33460" w:rsidRPr="007F5B48" w:rsidRDefault="00B33460" w:rsidP="00E405CB">
      <w:pPr>
        <w:pBdr>
          <w:top w:val="single" w:sz="12" w:space="1" w:color="1971BD"/>
          <w:left w:val="single" w:sz="12" w:space="4" w:color="1971BD"/>
          <w:bottom w:val="single" w:sz="12" w:space="1" w:color="1971BD"/>
          <w:right w:val="single" w:sz="12" w:space="4" w:color="1971BD"/>
        </w:pBdr>
        <w:spacing w:line="240" w:lineRule="auto"/>
        <w:jc w:val="center"/>
        <w:rPr>
          <w:rFonts w:ascii="Roboto" w:hAnsi="Roboto"/>
          <w:b/>
          <w:bCs/>
          <w:sz w:val="22"/>
          <w:szCs w:val="22"/>
        </w:rPr>
      </w:pPr>
      <w:r w:rsidRPr="007F5B48">
        <w:rPr>
          <w:rFonts w:ascii="Roboto" w:hAnsi="Roboto"/>
          <w:b/>
          <w:bCs/>
          <w:sz w:val="22"/>
          <w:szCs w:val="22"/>
        </w:rPr>
        <w:lastRenderedPageBreak/>
        <w:t>Article 6 : CONDITIONS FINANCIERES</w:t>
      </w:r>
    </w:p>
    <w:p w14:paraId="34573C0C" w14:textId="77777777" w:rsidR="00B33460" w:rsidRDefault="00B33460" w:rsidP="00E405CB">
      <w:pPr>
        <w:spacing w:line="240" w:lineRule="auto"/>
        <w:rPr>
          <w:rFonts w:ascii="Roboto" w:hAnsi="Roboto"/>
          <w:sz w:val="22"/>
          <w:szCs w:val="22"/>
        </w:rPr>
      </w:pPr>
    </w:p>
    <w:p w14:paraId="11A7695C" w14:textId="77777777" w:rsidR="00B33460" w:rsidRPr="007F5B48" w:rsidRDefault="00B33460" w:rsidP="00E405CB">
      <w:pPr>
        <w:spacing w:line="240" w:lineRule="auto"/>
        <w:rPr>
          <w:rFonts w:ascii="Roboto" w:hAnsi="Roboto"/>
          <w:sz w:val="22"/>
          <w:szCs w:val="22"/>
        </w:rPr>
      </w:pPr>
    </w:p>
    <w:p w14:paraId="5E81AF75" w14:textId="77777777" w:rsidR="00B33460" w:rsidRPr="007F5B48" w:rsidRDefault="00B33460" w:rsidP="00E405CB">
      <w:pPr>
        <w:tabs>
          <w:tab w:val="left" w:pos="720"/>
          <w:tab w:val="left" w:leader="dot" w:pos="9000"/>
        </w:tabs>
        <w:spacing w:line="240" w:lineRule="auto"/>
        <w:rPr>
          <w:rFonts w:ascii="Roboto" w:hAnsi="Roboto"/>
          <w:sz w:val="22"/>
          <w:szCs w:val="22"/>
        </w:rPr>
      </w:pPr>
      <w:r w:rsidRPr="007F5B48">
        <w:rPr>
          <w:rFonts w:ascii="Roboto" w:hAnsi="Roboto"/>
          <w:sz w:val="22"/>
          <w:szCs w:val="22"/>
        </w:rPr>
        <w:t xml:space="preserve">Les tarifs </w:t>
      </w:r>
      <w:r>
        <w:rPr>
          <w:rFonts w:ascii="Roboto" w:hAnsi="Roboto"/>
          <w:sz w:val="22"/>
          <w:szCs w:val="22"/>
        </w:rPr>
        <w:t xml:space="preserve">visés au I de l’article 2, </w:t>
      </w:r>
      <w:r w:rsidRPr="007F5B48">
        <w:rPr>
          <w:rFonts w:ascii="Roboto" w:hAnsi="Roboto"/>
          <w:sz w:val="22"/>
          <w:szCs w:val="22"/>
        </w:rPr>
        <w:t>sont fixés conformément à la délibération annuelle du Conseil d’Administration du Centre de Gestion relative aux tarifs des missions conventionnées.</w:t>
      </w:r>
    </w:p>
    <w:p w14:paraId="30350ED2" w14:textId="77777777" w:rsidR="00B33460" w:rsidRPr="007F5B48" w:rsidRDefault="00B33460" w:rsidP="00E405CB">
      <w:pPr>
        <w:tabs>
          <w:tab w:val="left" w:pos="720"/>
          <w:tab w:val="left" w:leader="dot" w:pos="9000"/>
        </w:tabs>
        <w:spacing w:line="240" w:lineRule="auto"/>
        <w:rPr>
          <w:rFonts w:ascii="Roboto" w:hAnsi="Roboto"/>
          <w:sz w:val="22"/>
          <w:szCs w:val="22"/>
        </w:rPr>
      </w:pPr>
    </w:p>
    <w:p w14:paraId="7E8656AB" w14:textId="77777777" w:rsidR="00B33460" w:rsidRDefault="00B33460" w:rsidP="00E405CB">
      <w:pPr>
        <w:tabs>
          <w:tab w:val="left" w:pos="720"/>
          <w:tab w:val="left" w:leader="dot" w:pos="9000"/>
        </w:tabs>
        <w:spacing w:line="240" w:lineRule="auto"/>
        <w:rPr>
          <w:rFonts w:ascii="Roboto" w:hAnsi="Roboto"/>
          <w:sz w:val="22"/>
          <w:szCs w:val="22"/>
        </w:rPr>
      </w:pPr>
      <w:r>
        <w:rPr>
          <w:rFonts w:ascii="Roboto" w:hAnsi="Roboto"/>
          <w:sz w:val="22"/>
          <w:szCs w:val="22"/>
        </w:rPr>
        <w:t>Le</w:t>
      </w:r>
      <w:r w:rsidRPr="007F5B48">
        <w:rPr>
          <w:rFonts w:ascii="Roboto" w:hAnsi="Roboto"/>
          <w:sz w:val="22"/>
          <w:szCs w:val="22"/>
        </w:rPr>
        <w:t xml:space="preserve"> montant de la participation annuelle est fixé forfaitairement</w:t>
      </w:r>
      <w:r>
        <w:rPr>
          <w:rFonts w:ascii="Roboto" w:hAnsi="Roboto"/>
          <w:sz w:val="22"/>
          <w:szCs w:val="22"/>
        </w:rPr>
        <w:t>, quelle que soit la date d’adhésion au cours de l’année 2022,</w:t>
      </w:r>
      <w:r w:rsidRPr="007F5B48">
        <w:rPr>
          <w:rFonts w:ascii="Roboto" w:hAnsi="Roboto"/>
          <w:sz w:val="22"/>
          <w:szCs w:val="22"/>
        </w:rPr>
        <w:t xml:space="preserve"> selon le barème suivant :</w:t>
      </w:r>
    </w:p>
    <w:p w14:paraId="02B7C9CC" w14:textId="77777777" w:rsidR="00B33460" w:rsidRDefault="00B33460" w:rsidP="00E405CB">
      <w:pPr>
        <w:tabs>
          <w:tab w:val="left" w:pos="720"/>
          <w:tab w:val="left" w:leader="dot" w:pos="9000"/>
        </w:tabs>
        <w:spacing w:line="240" w:lineRule="auto"/>
        <w:rPr>
          <w:rFonts w:ascii="Roboto" w:hAnsi="Roboto"/>
          <w:sz w:val="22"/>
          <w:szCs w:val="22"/>
        </w:rPr>
      </w:pPr>
    </w:p>
    <w:tbl>
      <w:tblPr>
        <w:tblW w:w="8337" w:type="dxa"/>
        <w:tblCellMar>
          <w:left w:w="70" w:type="dxa"/>
          <w:right w:w="70" w:type="dxa"/>
        </w:tblCellMar>
        <w:tblLook w:val="04A0" w:firstRow="1" w:lastRow="0" w:firstColumn="1" w:lastColumn="0" w:noHBand="0" w:noVBand="1"/>
      </w:tblPr>
      <w:tblGrid>
        <w:gridCol w:w="4839"/>
        <w:gridCol w:w="3498"/>
      </w:tblGrid>
      <w:tr w:rsidR="00B33460" w14:paraId="1277148F" w14:textId="77777777" w:rsidTr="006704D2">
        <w:trPr>
          <w:trHeight w:val="228"/>
        </w:trPr>
        <w:tc>
          <w:tcPr>
            <w:tcW w:w="483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C54B55" w14:textId="77777777" w:rsidR="00B33460" w:rsidRDefault="00B33460" w:rsidP="006704D2">
            <w:pPr>
              <w:rPr>
                <w:rFonts w:ascii="Calibri" w:hAnsi="Calibri" w:cs="Calibri"/>
                <w:color w:val="000000"/>
                <w:sz w:val="22"/>
                <w:szCs w:val="22"/>
              </w:rPr>
            </w:pPr>
            <w:r>
              <w:rPr>
                <w:rFonts w:ascii="Calibri" w:hAnsi="Calibri" w:cs="Calibri"/>
                <w:color w:val="000000"/>
                <w:sz w:val="22"/>
                <w:szCs w:val="22"/>
              </w:rPr>
              <w:t>Etablissements publics et autres structures</w:t>
            </w:r>
          </w:p>
        </w:tc>
        <w:tc>
          <w:tcPr>
            <w:tcW w:w="3498" w:type="dxa"/>
            <w:tcBorders>
              <w:top w:val="single" w:sz="4" w:space="0" w:color="auto"/>
              <w:left w:val="nil"/>
              <w:bottom w:val="single" w:sz="4" w:space="0" w:color="auto"/>
              <w:right w:val="single" w:sz="4" w:space="0" w:color="auto"/>
            </w:tcBorders>
            <w:shd w:val="clear" w:color="auto" w:fill="auto"/>
            <w:noWrap/>
            <w:vAlign w:val="bottom"/>
            <w:hideMark/>
          </w:tcPr>
          <w:p w14:paraId="2EE7ECE0" w14:textId="77777777" w:rsidR="00B33460" w:rsidRDefault="00B33460" w:rsidP="006704D2">
            <w:pPr>
              <w:rPr>
                <w:rFonts w:ascii="Calibri" w:hAnsi="Calibri" w:cs="Calibri"/>
                <w:color w:val="000000"/>
                <w:sz w:val="22"/>
                <w:szCs w:val="22"/>
              </w:rPr>
            </w:pPr>
            <w:r>
              <w:rPr>
                <w:rFonts w:ascii="Calibri" w:hAnsi="Calibri" w:cs="Calibri"/>
                <w:color w:val="000000"/>
                <w:sz w:val="22"/>
                <w:szCs w:val="22"/>
              </w:rPr>
              <w:t> </w:t>
            </w:r>
          </w:p>
        </w:tc>
      </w:tr>
      <w:tr w:rsidR="00B33460" w14:paraId="7A3EF52F" w14:textId="77777777" w:rsidTr="006704D2">
        <w:trPr>
          <w:trHeight w:val="228"/>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14:paraId="7D5C7ADA" w14:textId="77777777" w:rsidR="00B33460" w:rsidRDefault="00B33460" w:rsidP="006704D2">
            <w:pPr>
              <w:rPr>
                <w:rFonts w:ascii="Calibri" w:hAnsi="Calibri" w:cs="Calibri"/>
                <w:color w:val="000000"/>
                <w:sz w:val="22"/>
                <w:szCs w:val="22"/>
              </w:rPr>
            </w:pPr>
            <w:r>
              <w:rPr>
                <w:rFonts w:ascii="Calibri" w:hAnsi="Calibri" w:cs="Calibri"/>
                <w:color w:val="000000"/>
                <w:sz w:val="22"/>
                <w:szCs w:val="22"/>
              </w:rPr>
              <w:t>0  à 5 agents</w:t>
            </w:r>
          </w:p>
        </w:tc>
        <w:tc>
          <w:tcPr>
            <w:tcW w:w="3498" w:type="dxa"/>
            <w:tcBorders>
              <w:top w:val="nil"/>
              <w:left w:val="nil"/>
              <w:bottom w:val="single" w:sz="4" w:space="0" w:color="auto"/>
              <w:right w:val="single" w:sz="4" w:space="0" w:color="auto"/>
            </w:tcBorders>
            <w:shd w:val="clear" w:color="auto" w:fill="auto"/>
            <w:noWrap/>
            <w:vAlign w:val="bottom"/>
            <w:hideMark/>
          </w:tcPr>
          <w:p w14:paraId="5FE1F348" w14:textId="77777777" w:rsidR="00B33460" w:rsidRDefault="00B33460" w:rsidP="006704D2">
            <w:pPr>
              <w:jc w:val="right"/>
              <w:rPr>
                <w:rFonts w:ascii="Calibri" w:hAnsi="Calibri" w:cs="Calibri"/>
                <w:color w:val="000000"/>
                <w:sz w:val="22"/>
                <w:szCs w:val="22"/>
              </w:rPr>
            </w:pPr>
            <w:r>
              <w:rPr>
                <w:rFonts w:ascii="Calibri" w:hAnsi="Calibri" w:cs="Calibri"/>
                <w:color w:val="000000"/>
                <w:sz w:val="22"/>
                <w:szCs w:val="22"/>
              </w:rPr>
              <w:t>50 €</w:t>
            </w:r>
          </w:p>
        </w:tc>
      </w:tr>
      <w:tr w:rsidR="00B33460" w14:paraId="45BC65E6" w14:textId="77777777" w:rsidTr="006704D2">
        <w:trPr>
          <w:trHeight w:val="228"/>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14:paraId="5C50F8B8" w14:textId="77777777" w:rsidR="00B33460" w:rsidRDefault="00B33460" w:rsidP="006704D2">
            <w:pPr>
              <w:rPr>
                <w:rFonts w:ascii="Calibri" w:hAnsi="Calibri" w:cs="Calibri"/>
                <w:color w:val="000000"/>
                <w:sz w:val="22"/>
                <w:szCs w:val="22"/>
              </w:rPr>
            </w:pPr>
            <w:r>
              <w:rPr>
                <w:rFonts w:ascii="Calibri" w:hAnsi="Calibri" w:cs="Calibri"/>
                <w:color w:val="000000"/>
                <w:sz w:val="22"/>
                <w:szCs w:val="22"/>
              </w:rPr>
              <w:t>de 6  à 25 agents</w:t>
            </w:r>
          </w:p>
        </w:tc>
        <w:tc>
          <w:tcPr>
            <w:tcW w:w="3498" w:type="dxa"/>
            <w:tcBorders>
              <w:top w:val="nil"/>
              <w:left w:val="nil"/>
              <w:bottom w:val="single" w:sz="4" w:space="0" w:color="auto"/>
              <w:right w:val="single" w:sz="4" w:space="0" w:color="auto"/>
            </w:tcBorders>
            <w:shd w:val="clear" w:color="auto" w:fill="auto"/>
            <w:noWrap/>
            <w:vAlign w:val="bottom"/>
            <w:hideMark/>
          </w:tcPr>
          <w:p w14:paraId="2962935F" w14:textId="77777777" w:rsidR="00B33460" w:rsidRDefault="00B33460" w:rsidP="006704D2">
            <w:pPr>
              <w:jc w:val="right"/>
              <w:rPr>
                <w:rFonts w:ascii="Calibri" w:hAnsi="Calibri" w:cs="Calibri"/>
                <w:color w:val="000000"/>
                <w:sz w:val="22"/>
                <w:szCs w:val="22"/>
              </w:rPr>
            </w:pPr>
            <w:r>
              <w:rPr>
                <w:rFonts w:ascii="Calibri" w:hAnsi="Calibri" w:cs="Calibri"/>
                <w:color w:val="000000"/>
                <w:sz w:val="22"/>
                <w:szCs w:val="22"/>
              </w:rPr>
              <w:t>100 €</w:t>
            </w:r>
          </w:p>
        </w:tc>
      </w:tr>
      <w:tr w:rsidR="00B33460" w14:paraId="75A9EEE4" w14:textId="77777777" w:rsidTr="006704D2">
        <w:trPr>
          <w:trHeight w:val="228"/>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14:paraId="679DFFD8" w14:textId="77777777" w:rsidR="00B33460" w:rsidRDefault="00B33460" w:rsidP="006704D2">
            <w:pPr>
              <w:rPr>
                <w:rFonts w:ascii="Calibri" w:hAnsi="Calibri" w:cs="Calibri"/>
                <w:color w:val="000000"/>
                <w:sz w:val="22"/>
                <w:szCs w:val="22"/>
              </w:rPr>
            </w:pPr>
            <w:r>
              <w:rPr>
                <w:rFonts w:ascii="Calibri" w:hAnsi="Calibri" w:cs="Calibri"/>
                <w:color w:val="000000"/>
                <w:sz w:val="22"/>
                <w:szCs w:val="22"/>
              </w:rPr>
              <w:t>de 26 à 50 agents</w:t>
            </w:r>
          </w:p>
        </w:tc>
        <w:tc>
          <w:tcPr>
            <w:tcW w:w="3498" w:type="dxa"/>
            <w:tcBorders>
              <w:top w:val="nil"/>
              <w:left w:val="nil"/>
              <w:bottom w:val="single" w:sz="4" w:space="0" w:color="auto"/>
              <w:right w:val="single" w:sz="4" w:space="0" w:color="auto"/>
            </w:tcBorders>
            <w:shd w:val="clear" w:color="auto" w:fill="auto"/>
            <w:noWrap/>
            <w:vAlign w:val="bottom"/>
            <w:hideMark/>
          </w:tcPr>
          <w:p w14:paraId="336CF2C3" w14:textId="77777777" w:rsidR="00B33460" w:rsidRDefault="00B33460" w:rsidP="006704D2">
            <w:pPr>
              <w:jc w:val="right"/>
              <w:rPr>
                <w:rFonts w:ascii="Calibri" w:hAnsi="Calibri" w:cs="Calibri"/>
                <w:color w:val="000000"/>
                <w:sz w:val="22"/>
                <w:szCs w:val="22"/>
              </w:rPr>
            </w:pPr>
            <w:r>
              <w:rPr>
                <w:rFonts w:ascii="Calibri" w:hAnsi="Calibri" w:cs="Calibri"/>
                <w:color w:val="000000"/>
                <w:sz w:val="22"/>
                <w:szCs w:val="22"/>
              </w:rPr>
              <w:t>500 €</w:t>
            </w:r>
          </w:p>
        </w:tc>
      </w:tr>
      <w:tr w:rsidR="00B33460" w14:paraId="7C7D356D" w14:textId="77777777" w:rsidTr="006704D2">
        <w:trPr>
          <w:trHeight w:val="228"/>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14:paraId="133E88AF" w14:textId="77777777" w:rsidR="00B33460" w:rsidRDefault="00B33460" w:rsidP="006704D2">
            <w:pPr>
              <w:rPr>
                <w:rFonts w:ascii="Calibri" w:hAnsi="Calibri" w:cs="Calibri"/>
                <w:color w:val="000000"/>
                <w:sz w:val="22"/>
                <w:szCs w:val="22"/>
              </w:rPr>
            </w:pPr>
            <w:r>
              <w:rPr>
                <w:rFonts w:ascii="Calibri" w:hAnsi="Calibri" w:cs="Calibri"/>
                <w:color w:val="000000"/>
                <w:sz w:val="22"/>
                <w:szCs w:val="22"/>
              </w:rPr>
              <w:t>de 51 à 69 agents</w:t>
            </w:r>
          </w:p>
        </w:tc>
        <w:tc>
          <w:tcPr>
            <w:tcW w:w="3498" w:type="dxa"/>
            <w:tcBorders>
              <w:top w:val="nil"/>
              <w:left w:val="nil"/>
              <w:bottom w:val="single" w:sz="4" w:space="0" w:color="auto"/>
              <w:right w:val="single" w:sz="4" w:space="0" w:color="auto"/>
            </w:tcBorders>
            <w:shd w:val="clear" w:color="auto" w:fill="auto"/>
            <w:noWrap/>
            <w:vAlign w:val="bottom"/>
            <w:hideMark/>
          </w:tcPr>
          <w:p w14:paraId="610E4BC2" w14:textId="77777777" w:rsidR="00B33460" w:rsidRDefault="00B33460" w:rsidP="006704D2">
            <w:pPr>
              <w:jc w:val="right"/>
              <w:rPr>
                <w:rFonts w:ascii="Calibri" w:hAnsi="Calibri" w:cs="Calibri"/>
                <w:color w:val="000000"/>
                <w:sz w:val="22"/>
                <w:szCs w:val="22"/>
              </w:rPr>
            </w:pPr>
            <w:r>
              <w:rPr>
                <w:rFonts w:ascii="Calibri" w:hAnsi="Calibri" w:cs="Calibri"/>
                <w:color w:val="000000"/>
                <w:sz w:val="22"/>
                <w:szCs w:val="22"/>
              </w:rPr>
              <w:t>1 000 €</w:t>
            </w:r>
          </w:p>
        </w:tc>
      </w:tr>
      <w:tr w:rsidR="00B33460" w14:paraId="4B7A876D" w14:textId="77777777" w:rsidTr="006704D2">
        <w:trPr>
          <w:trHeight w:val="228"/>
        </w:trPr>
        <w:tc>
          <w:tcPr>
            <w:tcW w:w="4839" w:type="dxa"/>
            <w:tcBorders>
              <w:top w:val="nil"/>
              <w:left w:val="single" w:sz="4" w:space="0" w:color="auto"/>
              <w:bottom w:val="single" w:sz="4" w:space="0" w:color="auto"/>
              <w:right w:val="single" w:sz="4" w:space="0" w:color="auto"/>
            </w:tcBorders>
            <w:shd w:val="clear" w:color="auto" w:fill="auto"/>
            <w:noWrap/>
            <w:vAlign w:val="bottom"/>
            <w:hideMark/>
          </w:tcPr>
          <w:p w14:paraId="6A77A2A3" w14:textId="77777777" w:rsidR="00B33460" w:rsidRDefault="00B33460" w:rsidP="006704D2">
            <w:pPr>
              <w:rPr>
                <w:rFonts w:ascii="Calibri" w:hAnsi="Calibri" w:cs="Calibri"/>
                <w:color w:val="000000"/>
                <w:sz w:val="22"/>
                <w:szCs w:val="22"/>
              </w:rPr>
            </w:pPr>
            <w:r>
              <w:rPr>
                <w:rFonts w:ascii="Calibri" w:hAnsi="Calibri" w:cs="Calibri"/>
                <w:color w:val="000000"/>
                <w:sz w:val="22"/>
                <w:szCs w:val="22"/>
              </w:rPr>
              <w:t>de 70 à …agents</w:t>
            </w:r>
          </w:p>
        </w:tc>
        <w:tc>
          <w:tcPr>
            <w:tcW w:w="3498" w:type="dxa"/>
            <w:tcBorders>
              <w:top w:val="nil"/>
              <w:left w:val="nil"/>
              <w:bottom w:val="single" w:sz="4" w:space="0" w:color="auto"/>
              <w:right w:val="single" w:sz="4" w:space="0" w:color="auto"/>
            </w:tcBorders>
            <w:shd w:val="clear" w:color="auto" w:fill="auto"/>
            <w:noWrap/>
            <w:vAlign w:val="bottom"/>
            <w:hideMark/>
          </w:tcPr>
          <w:p w14:paraId="0AA733CA" w14:textId="77777777" w:rsidR="00B33460" w:rsidRDefault="00B33460" w:rsidP="006704D2">
            <w:pPr>
              <w:jc w:val="right"/>
              <w:rPr>
                <w:rFonts w:ascii="Calibri" w:hAnsi="Calibri" w:cs="Calibri"/>
                <w:color w:val="000000"/>
                <w:sz w:val="22"/>
                <w:szCs w:val="22"/>
              </w:rPr>
            </w:pPr>
            <w:r>
              <w:rPr>
                <w:rFonts w:ascii="Calibri" w:hAnsi="Calibri" w:cs="Calibri"/>
                <w:color w:val="000000"/>
                <w:sz w:val="22"/>
                <w:szCs w:val="22"/>
              </w:rPr>
              <w:t>1 500 €</w:t>
            </w:r>
          </w:p>
        </w:tc>
      </w:tr>
    </w:tbl>
    <w:p w14:paraId="36AA3F88" w14:textId="77777777" w:rsidR="00B33460" w:rsidRDefault="00B33460" w:rsidP="00E405CB">
      <w:pPr>
        <w:tabs>
          <w:tab w:val="left" w:pos="720"/>
          <w:tab w:val="left" w:leader="dot" w:pos="9000"/>
        </w:tabs>
        <w:spacing w:line="240" w:lineRule="auto"/>
        <w:rPr>
          <w:rFonts w:ascii="Roboto" w:hAnsi="Roboto"/>
          <w:sz w:val="22"/>
          <w:szCs w:val="22"/>
        </w:rPr>
      </w:pPr>
    </w:p>
    <w:p w14:paraId="3C542391" w14:textId="77777777" w:rsidR="00B33460" w:rsidRDefault="00B33460" w:rsidP="00E405CB">
      <w:pPr>
        <w:tabs>
          <w:tab w:val="left" w:pos="720"/>
          <w:tab w:val="left" w:leader="dot" w:pos="9000"/>
        </w:tabs>
        <w:spacing w:line="240" w:lineRule="auto"/>
        <w:rPr>
          <w:rFonts w:ascii="Roboto" w:hAnsi="Roboto"/>
          <w:sz w:val="22"/>
          <w:szCs w:val="22"/>
        </w:rPr>
      </w:pPr>
    </w:p>
    <w:p w14:paraId="02E53F61" w14:textId="197DBD17" w:rsidR="00B33460" w:rsidRDefault="00B33460" w:rsidP="00E405CB">
      <w:pPr>
        <w:tabs>
          <w:tab w:val="left" w:pos="720"/>
          <w:tab w:val="left" w:leader="dot" w:pos="9000"/>
        </w:tabs>
        <w:spacing w:line="240" w:lineRule="auto"/>
        <w:rPr>
          <w:rFonts w:ascii="Roboto" w:hAnsi="Roboto"/>
          <w:sz w:val="22"/>
          <w:szCs w:val="22"/>
        </w:rPr>
      </w:pPr>
      <w:r>
        <w:rPr>
          <w:rFonts w:ascii="Roboto" w:hAnsi="Roboto"/>
          <w:sz w:val="22"/>
          <w:szCs w:val="22"/>
        </w:rPr>
        <w:t xml:space="preserve">Ainsi, pour le </w:t>
      </w:r>
      <w:r w:rsidR="00822722">
        <w:rPr>
          <w:rFonts w:ascii="Roboto" w:hAnsi="Roboto"/>
          <w:noProof/>
          <w:sz w:val="22"/>
          <w:szCs w:val="22"/>
        </w:rPr>
        <w:t>…………………………………………………….</w:t>
      </w:r>
      <w:r>
        <w:rPr>
          <w:rFonts w:ascii="Roboto" w:hAnsi="Roboto"/>
          <w:sz w:val="22"/>
          <w:szCs w:val="22"/>
        </w:rPr>
        <w:t xml:space="preserve">, le montant forfaitaire annuel de la participation est fixé en prenant en compte le fait que la structure recrute </w:t>
      </w:r>
      <w:r w:rsidR="00822722">
        <w:rPr>
          <w:rFonts w:ascii="Roboto" w:hAnsi="Roboto"/>
          <w:noProof/>
          <w:sz w:val="22"/>
          <w:szCs w:val="22"/>
        </w:rPr>
        <w:t>….</w:t>
      </w:r>
      <w:r>
        <w:rPr>
          <w:rFonts w:ascii="Roboto" w:hAnsi="Roboto"/>
          <w:sz w:val="22"/>
          <w:szCs w:val="22"/>
        </w:rPr>
        <w:t xml:space="preserve"> agent(s).</w:t>
      </w:r>
    </w:p>
    <w:p w14:paraId="2FBD2D94" w14:textId="77777777" w:rsidR="00B33460" w:rsidRDefault="00B33460" w:rsidP="00E405CB">
      <w:pPr>
        <w:tabs>
          <w:tab w:val="left" w:pos="720"/>
          <w:tab w:val="left" w:leader="dot" w:pos="9000"/>
        </w:tabs>
        <w:spacing w:line="240" w:lineRule="auto"/>
        <w:rPr>
          <w:rFonts w:ascii="Roboto" w:hAnsi="Roboto"/>
          <w:sz w:val="22"/>
          <w:szCs w:val="22"/>
        </w:rPr>
      </w:pPr>
    </w:p>
    <w:p w14:paraId="078A493C" w14:textId="77777777" w:rsidR="00B33460" w:rsidRDefault="00B33460" w:rsidP="00E405CB">
      <w:pPr>
        <w:tabs>
          <w:tab w:val="left" w:pos="720"/>
          <w:tab w:val="left" w:leader="dot" w:pos="9000"/>
        </w:tabs>
        <w:spacing w:line="240" w:lineRule="auto"/>
        <w:rPr>
          <w:rFonts w:ascii="Roboto" w:hAnsi="Roboto"/>
          <w:sz w:val="22"/>
          <w:szCs w:val="22"/>
        </w:rPr>
      </w:pPr>
      <w:r>
        <w:rPr>
          <w:rFonts w:ascii="Roboto" w:hAnsi="Roboto"/>
          <w:sz w:val="22"/>
          <w:szCs w:val="22"/>
        </w:rPr>
        <w:t>S’agissant des missions individualisées, visées au 2 de l’article 2, toute action sera facturée à hauteur de 40 € de l’heure de travail réalisée pour le seul compte de l’établissement les sollicitant.</w:t>
      </w:r>
    </w:p>
    <w:p w14:paraId="5F282B55" w14:textId="77777777" w:rsidR="00B33460" w:rsidRDefault="00B33460" w:rsidP="00A7097B">
      <w:pPr>
        <w:tabs>
          <w:tab w:val="left" w:pos="720"/>
          <w:tab w:val="left" w:leader="dot" w:pos="9000"/>
        </w:tabs>
        <w:spacing w:line="240" w:lineRule="auto"/>
        <w:rPr>
          <w:rFonts w:ascii="Roboto" w:hAnsi="Roboto"/>
          <w:sz w:val="22"/>
          <w:szCs w:val="22"/>
        </w:rPr>
      </w:pPr>
    </w:p>
    <w:p w14:paraId="23133FFC" w14:textId="77777777" w:rsidR="00B33460" w:rsidRPr="00365934" w:rsidRDefault="00B33460" w:rsidP="00A7097B">
      <w:pPr>
        <w:spacing w:line="240" w:lineRule="auto"/>
        <w:rPr>
          <w:rFonts w:ascii="Roboto" w:hAnsi="Roboto" w:cs="Arial"/>
          <w:sz w:val="22"/>
          <w:szCs w:val="22"/>
        </w:rPr>
      </w:pPr>
      <w:r w:rsidRPr="00365934">
        <w:rPr>
          <w:rFonts w:ascii="Roboto" w:hAnsi="Roboto" w:cs="Arial"/>
          <w:sz w:val="22"/>
          <w:szCs w:val="22"/>
        </w:rPr>
        <w:t xml:space="preserve">Le </w:t>
      </w:r>
      <w:r>
        <w:rPr>
          <w:rFonts w:ascii="Roboto" w:hAnsi="Roboto" w:cs="Arial"/>
          <w:sz w:val="22"/>
          <w:szCs w:val="22"/>
        </w:rPr>
        <w:t>CDG 52, sur délibération de son conseil d’administration,</w:t>
      </w:r>
      <w:r w:rsidRPr="00365934">
        <w:rPr>
          <w:rFonts w:ascii="Roboto" w:hAnsi="Roboto" w:cs="Arial"/>
          <w:sz w:val="22"/>
          <w:szCs w:val="22"/>
        </w:rPr>
        <w:t xml:space="preserve"> se réserve le droit d’ajuster le </w:t>
      </w:r>
      <w:r>
        <w:rPr>
          <w:rFonts w:ascii="Roboto" w:hAnsi="Roboto" w:cs="Arial"/>
          <w:sz w:val="22"/>
          <w:szCs w:val="22"/>
        </w:rPr>
        <w:t>tarif visé au 1/ et le tarif</w:t>
      </w:r>
      <w:r w:rsidRPr="00365934">
        <w:rPr>
          <w:rFonts w:ascii="Roboto" w:hAnsi="Roboto" w:cs="Arial"/>
          <w:sz w:val="22"/>
          <w:szCs w:val="22"/>
        </w:rPr>
        <w:t xml:space="preserve"> horaire </w:t>
      </w:r>
      <w:r>
        <w:rPr>
          <w:rFonts w:ascii="Roboto" w:hAnsi="Roboto" w:cs="Arial"/>
          <w:sz w:val="22"/>
          <w:szCs w:val="22"/>
        </w:rPr>
        <w:t>au 2/</w:t>
      </w:r>
      <w:r w:rsidRPr="00365934">
        <w:rPr>
          <w:rFonts w:ascii="Roboto" w:hAnsi="Roboto" w:cs="Arial"/>
          <w:sz w:val="22"/>
          <w:szCs w:val="22"/>
        </w:rPr>
        <w:t xml:space="preserve">, annuellement, suivant les frais engagés par lui pour le compte des </w:t>
      </w:r>
      <w:r>
        <w:rPr>
          <w:rFonts w:ascii="Roboto" w:hAnsi="Roboto" w:cs="Arial"/>
          <w:sz w:val="22"/>
          <w:szCs w:val="22"/>
        </w:rPr>
        <w:t>établissement</w:t>
      </w:r>
      <w:r w:rsidRPr="00365934">
        <w:rPr>
          <w:rFonts w:ascii="Roboto" w:hAnsi="Roboto" w:cs="Arial"/>
          <w:sz w:val="22"/>
          <w:szCs w:val="22"/>
        </w:rPr>
        <w:t>s : cela fera l’objet d’un avenant à la présente convention.</w:t>
      </w:r>
    </w:p>
    <w:p w14:paraId="348A73CD" w14:textId="77777777" w:rsidR="00B33460" w:rsidRPr="00561C08" w:rsidRDefault="00B33460" w:rsidP="00A7097B">
      <w:pPr>
        <w:autoSpaceDE w:val="0"/>
        <w:autoSpaceDN w:val="0"/>
        <w:spacing w:line="240" w:lineRule="auto"/>
        <w:rPr>
          <w:rFonts w:ascii="Roboto" w:hAnsi="Roboto"/>
          <w:sz w:val="22"/>
          <w:szCs w:val="22"/>
        </w:rPr>
      </w:pPr>
      <w:r w:rsidRPr="00365934">
        <w:rPr>
          <w:rFonts w:ascii="Roboto" w:hAnsi="Roboto" w:cs="Arial"/>
          <w:sz w:val="22"/>
          <w:szCs w:val="22"/>
        </w:rPr>
        <w:t xml:space="preserve">Les montants dus au Centre de Gestion seront mandatés à l’ordre de Madame le Payeur Départemental de la HAUTE-MARNE, receveur du Centre de Gestion de la HAUTE-MARNE – B.D.F. Banque de France – compte n° </w:t>
      </w:r>
      <w:r w:rsidRPr="00365934">
        <w:rPr>
          <w:rFonts w:ascii="Roboto" w:hAnsi="Roboto"/>
          <w:sz w:val="22"/>
          <w:szCs w:val="22"/>
        </w:rPr>
        <w:t>30001 00295 C5210000000 51.</w:t>
      </w:r>
      <w:r w:rsidRPr="00365934">
        <w:rPr>
          <w:rFonts w:ascii="Roboto" w:hAnsi="Roboto"/>
          <w:b/>
          <w:bCs/>
          <w:sz w:val="22"/>
          <w:szCs w:val="22"/>
        </w:rPr>
        <w:t xml:space="preserve"> BIC : </w:t>
      </w:r>
      <w:r w:rsidRPr="00365934">
        <w:rPr>
          <w:rFonts w:ascii="Roboto" w:hAnsi="Roboto"/>
          <w:sz w:val="22"/>
          <w:szCs w:val="22"/>
        </w:rPr>
        <w:t>BDFEFRPPCCT.</w:t>
      </w:r>
    </w:p>
    <w:p w14:paraId="3E893D5D" w14:textId="77777777" w:rsidR="00B33460" w:rsidRPr="007F5B48" w:rsidRDefault="00B33460" w:rsidP="00A7097B">
      <w:pPr>
        <w:tabs>
          <w:tab w:val="left" w:pos="720"/>
          <w:tab w:val="left" w:leader="dot" w:pos="9000"/>
        </w:tabs>
        <w:spacing w:line="240" w:lineRule="auto"/>
        <w:rPr>
          <w:rFonts w:ascii="Roboto" w:hAnsi="Roboto"/>
          <w:sz w:val="22"/>
          <w:szCs w:val="22"/>
        </w:rPr>
      </w:pPr>
    </w:p>
    <w:p w14:paraId="3203F3F9" w14:textId="77777777" w:rsidR="00B33460" w:rsidRPr="007F5B48" w:rsidRDefault="00B33460" w:rsidP="00A7097B">
      <w:pPr>
        <w:spacing w:line="240" w:lineRule="auto"/>
        <w:rPr>
          <w:rFonts w:ascii="Roboto" w:hAnsi="Roboto"/>
          <w:sz w:val="22"/>
          <w:szCs w:val="22"/>
        </w:rPr>
      </w:pPr>
    </w:p>
    <w:p w14:paraId="5CB37378" w14:textId="77777777" w:rsidR="00B33460" w:rsidRPr="007F5B48" w:rsidRDefault="00B33460" w:rsidP="00A7097B">
      <w:pPr>
        <w:pBdr>
          <w:top w:val="single" w:sz="12" w:space="1" w:color="1971BD"/>
          <w:left w:val="single" w:sz="12" w:space="4" w:color="1971BD"/>
          <w:bottom w:val="single" w:sz="12" w:space="1" w:color="1971BD"/>
          <w:right w:val="single" w:sz="12" w:space="4" w:color="1971BD"/>
        </w:pBdr>
        <w:spacing w:line="240" w:lineRule="auto"/>
        <w:jc w:val="center"/>
        <w:rPr>
          <w:rFonts w:ascii="Roboto" w:hAnsi="Roboto"/>
          <w:b/>
          <w:bCs/>
          <w:sz w:val="22"/>
          <w:szCs w:val="22"/>
        </w:rPr>
      </w:pPr>
      <w:r w:rsidRPr="007F5B48">
        <w:rPr>
          <w:rFonts w:ascii="Roboto" w:hAnsi="Roboto"/>
          <w:b/>
          <w:bCs/>
          <w:sz w:val="22"/>
          <w:szCs w:val="22"/>
        </w:rPr>
        <w:t>Article 7 : DUREE DE LA CONVENTION</w:t>
      </w:r>
    </w:p>
    <w:p w14:paraId="6B619E87" w14:textId="77777777" w:rsidR="00B33460" w:rsidRPr="007F5B48" w:rsidRDefault="00B33460" w:rsidP="00A7097B">
      <w:pPr>
        <w:spacing w:line="240" w:lineRule="auto"/>
        <w:rPr>
          <w:rFonts w:ascii="Roboto" w:hAnsi="Roboto"/>
          <w:sz w:val="22"/>
          <w:szCs w:val="22"/>
        </w:rPr>
      </w:pPr>
    </w:p>
    <w:p w14:paraId="1B0B9C61" w14:textId="77777777" w:rsidR="00B33460" w:rsidRPr="007F5B48" w:rsidRDefault="00B33460" w:rsidP="00A7097B">
      <w:pPr>
        <w:spacing w:line="240" w:lineRule="auto"/>
        <w:rPr>
          <w:rFonts w:ascii="Roboto" w:hAnsi="Roboto"/>
          <w:sz w:val="22"/>
          <w:szCs w:val="22"/>
        </w:rPr>
      </w:pPr>
      <w:r w:rsidRPr="007F5B48">
        <w:rPr>
          <w:rFonts w:ascii="Roboto" w:hAnsi="Roboto"/>
          <w:sz w:val="22"/>
          <w:szCs w:val="22"/>
        </w:rPr>
        <w:t xml:space="preserve">La présente convention prend effet à compter du </w:t>
      </w:r>
      <w:r w:rsidRPr="007F5B48">
        <w:rPr>
          <w:rFonts w:ascii="Roboto" w:hAnsi="Roboto"/>
          <w:sz w:val="22"/>
          <w:szCs w:val="22"/>
          <w:shd w:val="clear" w:color="auto" w:fill="F2F2F2"/>
        </w:rPr>
        <w:t>__________</w:t>
      </w:r>
      <w:r w:rsidRPr="007F5B48">
        <w:rPr>
          <w:rFonts w:ascii="Roboto" w:hAnsi="Roboto"/>
          <w:sz w:val="22"/>
          <w:szCs w:val="22"/>
        </w:rPr>
        <w:t xml:space="preserve"> jusqu’au 31 décembre 2026. Elle peut toutefois être dénoncée, par l’une ou l’autre des parties, sous préavis de deux mois avant chaque fin d’année civile, par lettre recommandée avec avis de réception.</w:t>
      </w:r>
    </w:p>
    <w:p w14:paraId="277AE81E" w14:textId="77777777" w:rsidR="00B33460" w:rsidRPr="007F5B48" w:rsidRDefault="00B33460" w:rsidP="00A7097B">
      <w:pPr>
        <w:spacing w:line="240" w:lineRule="auto"/>
        <w:rPr>
          <w:rFonts w:ascii="Roboto" w:hAnsi="Roboto"/>
          <w:sz w:val="22"/>
          <w:szCs w:val="22"/>
        </w:rPr>
      </w:pPr>
    </w:p>
    <w:p w14:paraId="31278730" w14:textId="77777777" w:rsidR="00B33460" w:rsidRPr="007F5B48" w:rsidRDefault="00B33460" w:rsidP="00A7097B">
      <w:pPr>
        <w:spacing w:line="240" w:lineRule="auto"/>
        <w:rPr>
          <w:rFonts w:ascii="Roboto" w:hAnsi="Roboto"/>
          <w:sz w:val="22"/>
          <w:szCs w:val="22"/>
        </w:rPr>
      </w:pPr>
    </w:p>
    <w:p w14:paraId="547A106E" w14:textId="77777777" w:rsidR="00B33460" w:rsidRPr="007F5B48" w:rsidRDefault="00B33460" w:rsidP="00A7097B">
      <w:pPr>
        <w:pBdr>
          <w:top w:val="single" w:sz="12" w:space="1" w:color="1971BD"/>
          <w:left w:val="single" w:sz="12" w:space="4" w:color="1971BD"/>
          <w:bottom w:val="single" w:sz="12" w:space="1" w:color="1971BD"/>
          <w:right w:val="single" w:sz="12" w:space="4" w:color="1971BD"/>
        </w:pBdr>
        <w:spacing w:line="240" w:lineRule="auto"/>
        <w:jc w:val="center"/>
        <w:rPr>
          <w:rFonts w:ascii="Roboto" w:hAnsi="Roboto"/>
          <w:b/>
          <w:bCs/>
          <w:sz w:val="22"/>
          <w:szCs w:val="22"/>
        </w:rPr>
      </w:pPr>
      <w:r w:rsidRPr="007F5B48">
        <w:rPr>
          <w:rFonts w:ascii="Roboto" w:hAnsi="Roboto"/>
          <w:b/>
          <w:bCs/>
          <w:sz w:val="22"/>
          <w:szCs w:val="22"/>
        </w:rPr>
        <w:t>Article 8 : APPORT DE MODIFICATIONS</w:t>
      </w:r>
    </w:p>
    <w:p w14:paraId="69D53D8D" w14:textId="77777777" w:rsidR="00B33460" w:rsidRPr="007F5B48" w:rsidRDefault="00B33460" w:rsidP="00A7097B">
      <w:pPr>
        <w:spacing w:line="240" w:lineRule="auto"/>
        <w:rPr>
          <w:rFonts w:ascii="Roboto" w:hAnsi="Roboto"/>
          <w:sz w:val="22"/>
          <w:szCs w:val="22"/>
        </w:rPr>
      </w:pPr>
    </w:p>
    <w:p w14:paraId="34A73226" w14:textId="77777777" w:rsidR="00B33460" w:rsidRPr="007F5B48" w:rsidRDefault="00B33460" w:rsidP="00A7097B">
      <w:pPr>
        <w:spacing w:line="240" w:lineRule="auto"/>
        <w:rPr>
          <w:rFonts w:ascii="Roboto" w:hAnsi="Roboto"/>
          <w:sz w:val="22"/>
          <w:szCs w:val="22"/>
        </w:rPr>
      </w:pPr>
      <w:r w:rsidRPr="007F5B48">
        <w:rPr>
          <w:rFonts w:ascii="Roboto" w:hAnsi="Roboto"/>
          <w:sz w:val="22"/>
          <w:szCs w:val="22"/>
        </w:rPr>
        <w:t>Toute modification susceptible d’être apportée à la présente convention se fera sous la forme d’un avenant modificatif numéroté.</w:t>
      </w:r>
    </w:p>
    <w:p w14:paraId="0D3BB32D" w14:textId="77777777" w:rsidR="00B33460" w:rsidRDefault="00B33460" w:rsidP="00A7097B">
      <w:pPr>
        <w:spacing w:line="240" w:lineRule="auto"/>
        <w:rPr>
          <w:rFonts w:ascii="Roboto" w:hAnsi="Roboto"/>
          <w:sz w:val="22"/>
          <w:szCs w:val="22"/>
        </w:rPr>
      </w:pPr>
    </w:p>
    <w:p w14:paraId="465570E2" w14:textId="09FAD666" w:rsidR="00B33460" w:rsidRDefault="00B33460" w:rsidP="00A7097B">
      <w:pPr>
        <w:spacing w:line="240" w:lineRule="auto"/>
        <w:rPr>
          <w:rFonts w:ascii="Roboto" w:hAnsi="Roboto"/>
          <w:sz w:val="22"/>
          <w:szCs w:val="22"/>
        </w:rPr>
      </w:pPr>
    </w:p>
    <w:p w14:paraId="76FFCD09" w14:textId="77777777" w:rsidR="00C33E50" w:rsidRDefault="00C33E50" w:rsidP="00A7097B">
      <w:pPr>
        <w:spacing w:line="240" w:lineRule="auto"/>
        <w:rPr>
          <w:rFonts w:ascii="Roboto" w:hAnsi="Roboto"/>
          <w:sz w:val="22"/>
          <w:szCs w:val="22"/>
        </w:rPr>
      </w:pPr>
    </w:p>
    <w:p w14:paraId="56D85608" w14:textId="77777777" w:rsidR="00B33460" w:rsidRPr="007F5B48" w:rsidRDefault="00B33460" w:rsidP="00A7097B">
      <w:pPr>
        <w:spacing w:line="240" w:lineRule="auto"/>
        <w:rPr>
          <w:rFonts w:ascii="Roboto" w:hAnsi="Roboto"/>
          <w:sz w:val="22"/>
          <w:szCs w:val="22"/>
        </w:rPr>
      </w:pPr>
    </w:p>
    <w:p w14:paraId="44695922" w14:textId="77777777" w:rsidR="00B33460" w:rsidRPr="007F5B48" w:rsidRDefault="00B33460" w:rsidP="00A7097B">
      <w:pPr>
        <w:spacing w:line="240" w:lineRule="auto"/>
        <w:rPr>
          <w:rFonts w:ascii="Roboto" w:hAnsi="Roboto"/>
          <w:sz w:val="22"/>
          <w:szCs w:val="22"/>
        </w:rPr>
      </w:pPr>
    </w:p>
    <w:p w14:paraId="188D3A3B" w14:textId="77777777" w:rsidR="00B33460" w:rsidRPr="007F5B48" w:rsidRDefault="00B33460" w:rsidP="00A7097B">
      <w:pPr>
        <w:pBdr>
          <w:top w:val="single" w:sz="12" w:space="1" w:color="1971BD"/>
          <w:left w:val="single" w:sz="12" w:space="4" w:color="1971BD"/>
          <w:bottom w:val="single" w:sz="12" w:space="1" w:color="1971BD"/>
          <w:right w:val="single" w:sz="12" w:space="4" w:color="1971BD"/>
        </w:pBdr>
        <w:spacing w:line="240" w:lineRule="auto"/>
        <w:jc w:val="center"/>
        <w:rPr>
          <w:rFonts w:ascii="Roboto" w:hAnsi="Roboto"/>
          <w:b/>
          <w:bCs/>
          <w:sz w:val="22"/>
          <w:szCs w:val="22"/>
        </w:rPr>
      </w:pPr>
      <w:r w:rsidRPr="007F5B48">
        <w:rPr>
          <w:rFonts w:ascii="Roboto" w:hAnsi="Roboto"/>
          <w:b/>
          <w:bCs/>
          <w:sz w:val="22"/>
          <w:szCs w:val="22"/>
        </w:rPr>
        <w:lastRenderedPageBreak/>
        <w:t>Article 9 : LITIGES</w:t>
      </w:r>
    </w:p>
    <w:p w14:paraId="7CFFAAD8" w14:textId="77777777" w:rsidR="00B33460" w:rsidRPr="007F5B48" w:rsidRDefault="00B33460" w:rsidP="00A7097B">
      <w:pPr>
        <w:spacing w:line="240" w:lineRule="auto"/>
        <w:rPr>
          <w:rFonts w:ascii="Roboto" w:hAnsi="Roboto"/>
          <w:sz w:val="22"/>
          <w:szCs w:val="22"/>
        </w:rPr>
      </w:pPr>
    </w:p>
    <w:p w14:paraId="774A1042" w14:textId="77777777" w:rsidR="00B33460" w:rsidRPr="007F5B48" w:rsidRDefault="00B33460" w:rsidP="00A7097B">
      <w:pPr>
        <w:spacing w:line="240" w:lineRule="auto"/>
        <w:rPr>
          <w:rFonts w:ascii="Roboto" w:hAnsi="Roboto"/>
          <w:sz w:val="22"/>
          <w:szCs w:val="22"/>
        </w:rPr>
      </w:pPr>
      <w:r w:rsidRPr="007F5B48">
        <w:rPr>
          <w:rFonts w:ascii="Roboto" w:hAnsi="Roboto"/>
          <w:sz w:val="22"/>
          <w:szCs w:val="22"/>
        </w:rPr>
        <w:t>En cas de difficultés quant à l’application de la présente convention, le Centre de Gestion et l</w:t>
      </w:r>
      <w:r>
        <w:rPr>
          <w:rFonts w:ascii="Roboto" w:hAnsi="Roboto"/>
          <w:sz w:val="22"/>
          <w:szCs w:val="22"/>
        </w:rPr>
        <w:t>’établissement</w:t>
      </w:r>
      <w:r w:rsidRPr="007F5B48">
        <w:rPr>
          <w:rFonts w:ascii="Roboto" w:hAnsi="Roboto"/>
          <w:sz w:val="22"/>
          <w:szCs w:val="22"/>
        </w:rPr>
        <w:t xml:space="preserve"> s’engagent à rechercher une solution amiable.</w:t>
      </w:r>
    </w:p>
    <w:p w14:paraId="6F5EB47A" w14:textId="77777777" w:rsidR="00B33460" w:rsidRPr="007F5B48" w:rsidRDefault="00B33460" w:rsidP="00A7097B">
      <w:pPr>
        <w:spacing w:line="240" w:lineRule="auto"/>
        <w:rPr>
          <w:rFonts w:ascii="Roboto" w:hAnsi="Roboto"/>
          <w:sz w:val="22"/>
          <w:szCs w:val="22"/>
        </w:rPr>
      </w:pPr>
    </w:p>
    <w:p w14:paraId="1F3E99F1" w14:textId="77777777" w:rsidR="00B33460" w:rsidRPr="007F5B48" w:rsidRDefault="00B33460" w:rsidP="00A7097B">
      <w:pPr>
        <w:spacing w:line="240" w:lineRule="auto"/>
        <w:rPr>
          <w:rFonts w:ascii="Roboto" w:hAnsi="Roboto"/>
          <w:sz w:val="22"/>
          <w:szCs w:val="22"/>
        </w:rPr>
      </w:pPr>
      <w:r w:rsidRPr="007F5B48">
        <w:rPr>
          <w:rFonts w:ascii="Roboto" w:hAnsi="Roboto"/>
          <w:sz w:val="22"/>
          <w:szCs w:val="22"/>
        </w:rPr>
        <w:t>Les litiges pouvant résulter de l’application de la présente convention relèvent de la compétence du Tribunal Administratif de Châlons-en-Champagne.</w:t>
      </w:r>
    </w:p>
    <w:p w14:paraId="3FA48280" w14:textId="77777777" w:rsidR="00B33460" w:rsidRPr="007F5B48" w:rsidRDefault="00B33460" w:rsidP="00A7097B">
      <w:pPr>
        <w:spacing w:line="240" w:lineRule="auto"/>
        <w:rPr>
          <w:rFonts w:ascii="Roboto" w:hAnsi="Roboto"/>
          <w:sz w:val="22"/>
          <w:szCs w:val="22"/>
        </w:rPr>
      </w:pPr>
    </w:p>
    <w:p w14:paraId="252F3B13" w14:textId="77777777" w:rsidR="00B33460" w:rsidRPr="007F5B48" w:rsidRDefault="00B33460" w:rsidP="00A7097B">
      <w:pPr>
        <w:spacing w:line="240" w:lineRule="auto"/>
        <w:rPr>
          <w:rFonts w:ascii="Roboto" w:hAnsi="Roboto"/>
          <w:sz w:val="22"/>
          <w:szCs w:val="22"/>
        </w:rPr>
      </w:pPr>
    </w:p>
    <w:p w14:paraId="1FFA01D3" w14:textId="77777777" w:rsidR="00B33460" w:rsidRPr="007F5B48" w:rsidRDefault="00B33460" w:rsidP="00A7097B">
      <w:pPr>
        <w:pBdr>
          <w:top w:val="single" w:sz="12" w:space="1" w:color="1971BD"/>
          <w:left w:val="single" w:sz="12" w:space="4" w:color="1971BD"/>
          <w:bottom w:val="single" w:sz="12" w:space="1" w:color="1971BD"/>
          <w:right w:val="single" w:sz="12" w:space="4" w:color="1971BD"/>
        </w:pBdr>
        <w:spacing w:line="240" w:lineRule="auto"/>
        <w:jc w:val="center"/>
        <w:rPr>
          <w:rFonts w:ascii="Roboto" w:hAnsi="Roboto"/>
          <w:b/>
          <w:bCs/>
          <w:sz w:val="22"/>
          <w:szCs w:val="22"/>
        </w:rPr>
      </w:pPr>
      <w:r w:rsidRPr="007F5B48">
        <w:rPr>
          <w:rFonts w:ascii="Roboto" w:hAnsi="Roboto"/>
          <w:b/>
          <w:bCs/>
          <w:sz w:val="22"/>
          <w:szCs w:val="22"/>
        </w:rPr>
        <w:t>Article 10 : MISE EN ŒUVRE DU R.G.P.D.</w:t>
      </w:r>
    </w:p>
    <w:p w14:paraId="5524BECA" w14:textId="77777777" w:rsidR="00B33460" w:rsidRPr="007F5B48" w:rsidRDefault="00B33460" w:rsidP="00A7097B">
      <w:pPr>
        <w:spacing w:line="240" w:lineRule="auto"/>
        <w:rPr>
          <w:rFonts w:ascii="Roboto" w:hAnsi="Roboto"/>
          <w:sz w:val="22"/>
          <w:szCs w:val="22"/>
        </w:rPr>
      </w:pPr>
    </w:p>
    <w:p w14:paraId="7DB81BA1" w14:textId="77777777" w:rsidR="00B33460" w:rsidRPr="007F5B48" w:rsidRDefault="00B33460" w:rsidP="008F2319">
      <w:pPr>
        <w:spacing w:line="240" w:lineRule="auto"/>
        <w:rPr>
          <w:rFonts w:ascii="Roboto" w:hAnsi="Roboto"/>
          <w:sz w:val="22"/>
          <w:szCs w:val="22"/>
        </w:rPr>
      </w:pPr>
    </w:p>
    <w:p w14:paraId="1B08DDEF" w14:textId="77777777" w:rsidR="00B33460" w:rsidRDefault="00B33460" w:rsidP="0082423D">
      <w:pPr>
        <w:rPr>
          <w:rFonts w:ascii="Roboto" w:hAnsi="Roboto"/>
          <w:sz w:val="22"/>
          <w:szCs w:val="22"/>
        </w:rPr>
      </w:pPr>
      <w:r>
        <w:rPr>
          <w:rFonts w:ascii="Roboto" w:hAnsi="Roboto"/>
          <w:sz w:val="22"/>
          <w:szCs w:val="22"/>
        </w:rPr>
        <w:t>Fait à                                                               ,</w:t>
      </w:r>
    </w:p>
    <w:p w14:paraId="3E36E9C6" w14:textId="77777777" w:rsidR="00B33460" w:rsidRDefault="00B33460" w:rsidP="0082423D">
      <w:pPr>
        <w:rPr>
          <w:rFonts w:ascii="Roboto" w:hAnsi="Roboto"/>
          <w:sz w:val="22"/>
          <w:szCs w:val="22"/>
        </w:rPr>
      </w:pPr>
      <w:r>
        <w:rPr>
          <w:rFonts w:ascii="Roboto" w:hAnsi="Roboto"/>
          <w:sz w:val="22"/>
          <w:szCs w:val="22"/>
        </w:rPr>
        <w:t>Le …………………………….,</w:t>
      </w:r>
    </w:p>
    <w:p w14:paraId="5BB32380" w14:textId="77777777" w:rsidR="00B33460" w:rsidRDefault="00B33460" w:rsidP="0082423D">
      <w:pPr>
        <w:rPr>
          <w:rFonts w:ascii="Roboto" w:hAnsi="Roboto"/>
          <w:sz w:val="22"/>
          <w:szCs w:val="22"/>
        </w:rPr>
      </w:pPr>
    </w:p>
    <w:p w14:paraId="0265C5C9" w14:textId="77777777" w:rsidR="00B33460" w:rsidRDefault="00B33460" w:rsidP="0082423D">
      <w:pPr>
        <w:rPr>
          <w:rFonts w:ascii="Roboto" w:hAnsi="Roboto"/>
          <w:sz w:val="22"/>
          <w:szCs w:val="22"/>
        </w:rPr>
      </w:pPr>
    </w:p>
    <w:p w14:paraId="15617329" w14:textId="77777777" w:rsidR="00B33460" w:rsidRDefault="00B33460" w:rsidP="0082423D">
      <w:pPr>
        <w:rPr>
          <w:rFonts w:ascii="Roboto" w:hAnsi="Roboto"/>
          <w:sz w:val="22"/>
          <w:szCs w:val="22"/>
        </w:rPr>
        <w:sectPr w:rsidR="00B33460" w:rsidSect="00B33460">
          <w:footerReference w:type="default" r:id="rId9"/>
          <w:headerReference w:type="first" r:id="rId10"/>
          <w:footerReference w:type="first" r:id="rId11"/>
          <w:pgSz w:w="11906" w:h="16838" w:code="9"/>
          <w:pgMar w:top="1385" w:right="1418" w:bottom="1418" w:left="1418" w:header="360" w:footer="709" w:gutter="0"/>
          <w:pgNumType w:start="1"/>
          <w:cols w:space="708"/>
          <w:titlePg/>
          <w:docGrid w:linePitch="360"/>
        </w:sectPr>
      </w:pPr>
    </w:p>
    <w:p w14:paraId="568B95C8" w14:textId="77777777" w:rsidR="00B33460" w:rsidRDefault="00B33460" w:rsidP="0082423D">
      <w:pPr>
        <w:rPr>
          <w:rFonts w:ascii="Roboto" w:hAnsi="Roboto"/>
          <w:sz w:val="22"/>
          <w:szCs w:val="22"/>
        </w:rPr>
      </w:pPr>
      <w:r>
        <w:rPr>
          <w:rFonts w:ascii="Roboto" w:hAnsi="Roboto"/>
          <w:sz w:val="22"/>
          <w:szCs w:val="22"/>
        </w:rPr>
        <w:t>Le Président du Centre de Gestion de la Fonction Publique Territoriale de la Haute-Marne,</w:t>
      </w:r>
    </w:p>
    <w:p w14:paraId="43FDF8BE" w14:textId="77777777" w:rsidR="00B33460" w:rsidRDefault="00B33460" w:rsidP="0082423D">
      <w:pPr>
        <w:rPr>
          <w:rFonts w:ascii="Roboto" w:hAnsi="Roboto"/>
          <w:sz w:val="22"/>
          <w:szCs w:val="22"/>
        </w:rPr>
      </w:pPr>
    </w:p>
    <w:p w14:paraId="013C57C3" w14:textId="77777777" w:rsidR="00B33460" w:rsidRDefault="00B33460" w:rsidP="0082423D">
      <w:pPr>
        <w:rPr>
          <w:rFonts w:ascii="Roboto" w:hAnsi="Roboto"/>
          <w:sz w:val="22"/>
          <w:szCs w:val="22"/>
        </w:rPr>
      </w:pPr>
    </w:p>
    <w:p w14:paraId="02FF72F0" w14:textId="77777777" w:rsidR="00B33460" w:rsidRDefault="00B33460" w:rsidP="0082423D">
      <w:pPr>
        <w:rPr>
          <w:rFonts w:ascii="Roboto" w:hAnsi="Roboto"/>
          <w:sz w:val="22"/>
          <w:szCs w:val="22"/>
        </w:rPr>
      </w:pPr>
    </w:p>
    <w:p w14:paraId="1CE92347" w14:textId="77777777" w:rsidR="00B33460" w:rsidRDefault="00B33460" w:rsidP="0082423D">
      <w:pPr>
        <w:rPr>
          <w:rFonts w:ascii="Roboto" w:hAnsi="Roboto"/>
          <w:sz w:val="22"/>
          <w:szCs w:val="22"/>
        </w:rPr>
      </w:pPr>
    </w:p>
    <w:p w14:paraId="36FB21B6" w14:textId="77777777" w:rsidR="00B33460" w:rsidRDefault="00B33460" w:rsidP="0082423D">
      <w:pPr>
        <w:rPr>
          <w:rFonts w:ascii="Roboto" w:hAnsi="Roboto"/>
          <w:sz w:val="22"/>
          <w:szCs w:val="22"/>
        </w:rPr>
      </w:pPr>
    </w:p>
    <w:p w14:paraId="5B49162D" w14:textId="77777777" w:rsidR="00B33460" w:rsidRDefault="00B33460" w:rsidP="0082423D">
      <w:pPr>
        <w:rPr>
          <w:rFonts w:ascii="Roboto" w:hAnsi="Roboto"/>
          <w:sz w:val="22"/>
          <w:szCs w:val="22"/>
        </w:rPr>
      </w:pPr>
      <w:r>
        <w:rPr>
          <w:rFonts w:ascii="Roboto" w:hAnsi="Roboto"/>
          <w:sz w:val="22"/>
          <w:szCs w:val="22"/>
        </w:rPr>
        <w:t>Jean-Marie WATREMETZ,</w:t>
      </w:r>
    </w:p>
    <w:p w14:paraId="1DE4906B" w14:textId="77777777" w:rsidR="00B33460" w:rsidRDefault="00B33460" w:rsidP="0082423D">
      <w:pPr>
        <w:rPr>
          <w:rFonts w:ascii="Roboto" w:hAnsi="Roboto"/>
          <w:sz w:val="22"/>
          <w:szCs w:val="22"/>
        </w:rPr>
      </w:pPr>
    </w:p>
    <w:p w14:paraId="64852B11" w14:textId="6C146092" w:rsidR="00B33460" w:rsidRDefault="00B33460" w:rsidP="0082423D">
      <w:pPr>
        <w:rPr>
          <w:rFonts w:ascii="Roboto" w:hAnsi="Roboto"/>
          <w:sz w:val="22"/>
          <w:szCs w:val="22"/>
        </w:rPr>
      </w:pPr>
      <w:r>
        <w:rPr>
          <w:rFonts w:ascii="Roboto" w:hAnsi="Roboto"/>
          <w:sz w:val="22"/>
          <w:szCs w:val="22"/>
        </w:rPr>
        <w:t xml:space="preserve">Le Président </w:t>
      </w:r>
      <w:r w:rsidR="00C33E50">
        <w:rPr>
          <w:rFonts w:ascii="Roboto" w:hAnsi="Roboto"/>
          <w:sz w:val="22"/>
          <w:szCs w:val="22"/>
        </w:rPr>
        <w:t>………………………………………………</w:t>
      </w:r>
    </w:p>
    <w:p w14:paraId="63D20EFA" w14:textId="77777777" w:rsidR="00B33460" w:rsidRDefault="00B33460" w:rsidP="0082423D">
      <w:pPr>
        <w:rPr>
          <w:rFonts w:ascii="Roboto" w:hAnsi="Roboto"/>
          <w:sz w:val="22"/>
          <w:szCs w:val="22"/>
        </w:rPr>
      </w:pPr>
    </w:p>
    <w:p w14:paraId="0C958AEE" w14:textId="77777777" w:rsidR="00B33460" w:rsidRDefault="00B33460" w:rsidP="0082423D">
      <w:pPr>
        <w:rPr>
          <w:rFonts w:ascii="Roboto" w:hAnsi="Roboto"/>
          <w:sz w:val="22"/>
          <w:szCs w:val="22"/>
        </w:rPr>
      </w:pPr>
    </w:p>
    <w:p w14:paraId="5FFF7479" w14:textId="77777777" w:rsidR="00B33460" w:rsidRDefault="00B33460" w:rsidP="0082423D">
      <w:pPr>
        <w:rPr>
          <w:rFonts w:ascii="Roboto" w:hAnsi="Roboto"/>
          <w:sz w:val="22"/>
          <w:szCs w:val="22"/>
        </w:rPr>
      </w:pPr>
    </w:p>
    <w:p w14:paraId="66241FA5" w14:textId="77777777" w:rsidR="00B33460" w:rsidRDefault="00B33460" w:rsidP="0082423D">
      <w:pPr>
        <w:rPr>
          <w:rFonts w:ascii="Roboto" w:hAnsi="Roboto"/>
          <w:sz w:val="22"/>
          <w:szCs w:val="22"/>
        </w:rPr>
      </w:pPr>
    </w:p>
    <w:p w14:paraId="12DEE70B" w14:textId="77777777" w:rsidR="00B33460" w:rsidRDefault="00B33460" w:rsidP="0082423D">
      <w:pPr>
        <w:rPr>
          <w:rFonts w:ascii="Roboto" w:hAnsi="Roboto"/>
          <w:sz w:val="22"/>
          <w:szCs w:val="22"/>
        </w:rPr>
      </w:pPr>
    </w:p>
    <w:p w14:paraId="0C524C45" w14:textId="77777777" w:rsidR="00B33460" w:rsidRDefault="00B33460" w:rsidP="0082423D">
      <w:pPr>
        <w:rPr>
          <w:rFonts w:ascii="Roboto" w:hAnsi="Roboto"/>
          <w:sz w:val="22"/>
          <w:szCs w:val="22"/>
        </w:rPr>
      </w:pPr>
    </w:p>
    <w:p w14:paraId="4C449A2E" w14:textId="77777777" w:rsidR="00B33460" w:rsidRDefault="00B33460" w:rsidP="0082423D">
      <w:pPr>
        <w:rPr>
          <w:rFonts w:ascii="Roboto" w:hAnsi="Roboto"/>
          <w:sz w:val="22"/>
          <w:szCs w:val="22"/>
        </w:rPr>
      </w:pPr>
    </w:p>
    <w:p w14:paraId="7EDBA981" w14:textId="77777777" w:rsidR="00B33460" w:rsidRPr="007F5B48" w:rsidRDefault="00B33460" w:rsidP="0082423D">
      <w:pPr>
        <w:rPr>
          <w:rFonts w:ascii="Roboto" w:hAnsi="Roboto"/>
          <w:sz w:val="22"/>
          <w:szCs w:val="22"/>
        </w:rPr>
      </w:pPr>
      <w:r>
        <w:rPr>
          <w:rFonts w:ascii="Roboto" w:hAnsi="Roboto"/>
          <w:sz w:val="22"/>
          <w:szCs w:val="22"/>
        </w:rPr>
        <w:t>………..</w:t>
      </w:r>
    </w:p>
    <w:p w14:paraId="4C02AF0D" w14:textId="77777777" w:rsidR="00B33460" w:rsidRDefault="00B33460" w:rsidP="0082423D">
      <w:pPr>
        <w:rPr>
          <w:rFonts w:ascii="Roboto" w:hAnsi="Roboto"/>
          <w:sz w:val="22"/>
          <w:szCs w:val="22"/>
        </w:rPr>
        <w:sectPr w:rsidR="00B33460" w:rsidSect="006710FB">
          <w:type w:val="continuous"/>
          <w:pgSz w:w="11906" w:h="16838" w:code="9"/>
          <w:pgMar w:top="1385" w:right="1418" w:bottom="1418" w:left="1418" w:header="360" w:footer="709" w:gutter="0"/>
          <w:cols w:num="2" w:space="708"/>
          <w:titlePg/>
          <w:docGrid w:linePitch="360"/>
        </w:sectPr>
      </w:pPr>
    </w:p>
    <w:p w14:paraId="1E0262DC" w14:textId="77777777" w:rsidR="00B33460" w:rsidRPr="007F5B48" w:rsidRDefault="00B33460" w:rsidP="0082423D">
      <w:pPr>
        <w:rPr>
          <w:rFonts w:ascii="Roboto" w:hAnsi="Roboto"/>
          <w:sz w:val="22"/>
          <w:szCs w:val="22"/>
        </w:rPr>
      </w:pPr>
    </w:p>
    <w:p w14:paraId="5BAF6255" w14:textId="77777777" w:rsidR="00B33460" w:rsidRDefault="00B33460" w:rsidP="00E405CB">
      <w:pPr>
        <w:spacing w:line="240" w:lineRule="auto"/>
        <w:rPr>
          <w:rFonts w:ascii="Roboto" w:hAnsi="Roboto"/>
          <w:sz w:val="22"/>
          <w:szCs w:val="22"/>
        </w:rPr>
        <w:sectPr w:rsidR="00B33460" w:rsidSect="006710FB">
          <w:type w:val="continuous"/>
          <w:pgSz w:w="11906" w:h="16838" w:code="9"/>
          <w:pgMar w:top="1385" w:right="1418" w:bottom="1418" w:left="1418" w:header="360" w:footer="709" w:gutter="0"/>
          <w:cols w:space="708"/>
          <w:titlePg/>
          <w:docGrid w:linePitch="360"/>
        </w:sectPr>
      </w:pPr>
    </w:p>
    <w:p w14:paraId="725C477E" w14:textId="77777777" w:rsidR="00B33460" w:rsidRDefault="00B33460" w:rsidP="003E3281">
      <w:pPr>
        <w:jc w:val="center"/>
        <w:rPr>
          <w:rFonts w:ascii="Roboto" w:hAnsi="Roboto"/>
          <w:b/>
          <w:sz w:val="28"/>
          <w:szCs w:val="28"/>
        </w:rPr>
      </w:pPr>
    </w:p>
    <w:p w14:paraId="592FAD33" w14:textId="77777777" w:rsidR="00B33460" w:rsidRDefault="00B33460" w:rsidP="003E3281">
      <w:pPr>
        <w:jc w:val="center"/>
        <w:rPr>
          <w:rFonts w:ascii="Roboto" w:hAnsi="Roboto"/>
          <w:b/>
          <w:sz w:val="28"/>
          <w:szCs w:val="28"/>
        </w:rPr>
      </w:pPr>
    </w:p>
    <w:sectPr w:rsidR="00B33460" w:rsidSect="00C33E50">
      <w:pgSz w:w="11906" w:h="16838" w:code="9"/>
      <w:pgMar w:top="1385" w:right="1418" w:bottom="1418" w:left="1418" w:header="360"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75721" w14:textId="77777777" w:rsidR="00B33460" w:rsidRDefault="00B33460">
      <w:r>
        <w:separator/>
      </w:r>
    </w:p>
  </w:endnote>
  <w:endnote w:type="continuationSeparator" w:id="0">
    <w:p w14:paraId="0C008481" w14:textId="77777777" w:rsidR="00B33460" w:rsidRDefault="00B33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Roboto">
    <w:altName w:val="Roboto"/>
    <w:panose1 w:val="00000000000000000000"/>
    <w:charset w:val="00"/>
    <w:family w:val="auto"/>
    <w:pitch w:val="variable"/>
    <w:sig w:usb0="E00002EF" w:usb1="5000205B" w:usb2="00000020" w:usb3="00000000" w:csb0="0000019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9CBDD" w14:textId="77777777" w:rsidR="00B33460" w:rsidRPr="00CD41BF" w:rsidRDefault="00B33460" w:rsidP="00CD41BF">
    <w:pPr>
      <w:pStyle w:val="Pieddepage"/>
      <w:spacing w:line="240" w:lineRule="auto"/>
      <w:rPr>
        <w:rFonts w:ascii="Trebuchet MS" w:hAnsi="Trebuchet MS"/>
        <w:sz w:val="18"/>
        <w:szCs w:val="16"/>
      </w:rPr>
    </w:pPr>
    <w:r>
      <w:rPr>
        <w:rFonts w:ascii="Roboto" w:hAnsi="Roboto"/>
        <w:noProof/>
        <w:sz w:val="14"/>
        <w:szCs w:val="14"/>
      </w:rPr>
      <w:t>G:\D. ADMINISTRATION GENERALE\2. GESTION DU CA ET DES PARTENAIRES\c. CA\2022\250122\cvtionRGPDstructutres.doc</w:t>
    </w:r>
    <w:r w:rsidRPr="00CD41BF">
      <w:rPr>
        <w:rFonts w:ascii="Trebuchet MS" w:hAnsi="Trebuchet MS"/>
        <w:sz w:val="18"/>
        <w:szCs w:val="16"/>
      </w:rPr>
      <w:tab/>
    </w:r>
    <w:r w:rsidRPr="00CD41BF">
      <w:rPr>
        <w:rFonts w:ascii="Trebuchet MS" w:hAnsi="Trebuchet MS"/>
        <w:sz w:val="18"/>
        <w:szCs w:val="18"/>
      </w:rPr>
      <w:fldChar w:fldCharType="begin"/>
    </w:r>
    <w:r w:rsidRPr="00CD41BF">
      <w:rPr>
        <w:rFonts w:ascii="Trebuchet MS" w:hAnsi="Trebuchet MS"/>
        <w:sz w:val="18"/>
        <w:szCs w:val="18"/>
      </w:rPr>
      <w:instrText xml:space="preserve"> PAGE </w:instrText>
    </w:r>
    <w:r w:rsidRPr="00CD41BF">
      <w:rPr>
        <w:rFonts w:ascii="Trebuchet MS" w:hAnsi="Trebuchet MS"/>
        <w:sz w:val="18"/>
        <w:szCs w:val="18"/>
      </w:rPr>
      <w:fldChar w:fldCharType="separate"/>
    </w:r>
    <w:r>
      <w:rPr>
        <w:rFonts w:ascii="Trebuchet MS" w:hAnsi="Trebuchet MS"/>
        <w:sz w:val="18"/>
        <w:szCs w:val="18"/>
      </w:rPr>
      <w:t>1</w:t>
    </w:r>
    <w:r w:rsidRPr="00CD41BF">
      <w:rPr>
        <w:rFonts w:ascii="Trebuchet MS" w:hAnsi="Trebuchet MS"/>
        <w:sz w:val="18"/>
        <w:szCs w:val="18"/>
      </w:rPr>
      <w:fldChar w:fldCharType="end"/>
    </w:r>
    <w:r>
      <w:rPr>
        <w:rFonts w:ascii="Trebuchet MS" w:hAnsi="Trebuchet MS"/>
        <w:sz w:val="18"/>
        <w:szCs w:val="18"/>
      </w:rPr>
      <w:t>/</w:t>
    </w:r>
    <w:r w:rsidRPr="00CD41BF">
      <w:rPr>
        <w:rFonts w:ascii="Trebuchet MS" w:hAnsi="Trebuchet MS"/>
        <w:sz w:val="18"/>
        <w:szCs w:val="18"/>
      </w:rPr>
      <w:fldChar w:fldCharType="begin"/>
    </w:r>
    <w:r w:rsidRPr="00CD41BF">
      <w:rPr>
        <w:rFonts w:ascii="Trebuchet MS" w:hAnsi="Trebuchet MS"/>
        <w:sz w:val="18"/>
        <w:szCs w:val="18"/>
      </w:rPr>
      <w:instrText xml:space="preserve"> NUMPAGES </w:instrText>
    </w:r>
    <w:r w:rsidRPr="00CD41BF">
      <w:rPr>
        <w:rFonts w:ascii="Trebuchet MS" w:hAnsi="Trebuchet MS"/>
        <w:sz w:val="18"/>
        <w:szCs w:val="18"/>
      </w:rPr>
      <w:fldChar w:fldCharType="separate"/>
    </w:r>
    <w:r>
      <w:rPr>
        <w:rFonts w:ascii="Trebuchet MS" w:hAnsi="Trebuchet MS"/>
        <w:sz w:val="18"/>
        <w:szCs w:val="18"/>
      </w:rPr>
      <w:t>8</w:t>
    </w:r>
    <w:r w:rsidRPr="00CD41BF">
      <w:rPr>
        <w:rFonts w:ascii="Trebuchet MS" w:hAnsi="Trebuchet M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735E1" w14:textId="77777777" w:rsidR="00B33460" w:rsidRPr="00CD41BF" w:rsidRDefault="00B33460" w:rsidP="006E0051">
    <w:pPr>
      <w:pStyle w:val="Pieddepage"/>
      <w:spacing w:line="240" w:lineRule="auto"/>
      <w:rPr>
        <w:rFonts w:ascii="Trebuchet MS" w:hAnsi="Trebuchet MS"/>
        <w:sz w:val="18"/>
        <w:szCs w:val="18"/>
      </w:rPr>
    </w:pPr>
    <w:r>
      <w:rPr>
        <w:rFonts w:ascii="Roboto" w:hAnsi="Roboto"/>
        <w:noProof/>
        <w:sz w:val="14"/>
        <w:szCs w:val="14"/>
      </w:rPr>
      <w:t>G:\D. ADMINISTRATION GENERALE\2. GESTION DU CA ET DES PARTENAIRES\c. CA\2022\250122\cvtionRGPDstructutres.doc</w:t>
    </w:r>
    <w:r w:rsidRPr="00CD41BF">
      <w:rPr>
        <w:rFonts w:ascii="Trebuchet MS" w:hAnsi="Trebuchet MS"/>
        <w:sz w:val="18"/>
        <w:szCs w:val="18"/>
      </w:rPr>
      <w:tab/>
    </w:r>
    <w:r w:rsidRPr="00CD41BF">
      <w:rPr>
        <w:rFonts w:ascii="Trebuchet MS" w:hAnsi="Trebuchet MS"/>
        <w:sz w:val="18"/>
        <w:szCs w:val="18"/>
      </w:rPr>
      <w:tab/>
    </w:r>
    <w:r w:rsidRPr="00CD41BF">
      <w:rPr>
        <w:rFonts w:ascii="Trebuchet MS" w:hAnsi="Trebuchet MS"/>
        <w:sz w:val="18"/>
        <w:szCs w:val="18"/>
      </w:rPr>
      <w:fldChar w:fldCharType="begin"/>
    </w:r>
    <w:r w:rsidRPr="00CD41BF">
      <w:rPr>
        <w:rFonts w:ascii="Trebuchet MS" w:hAnsi="Trebuchet MS"/>
        <w:sz w:val="18"/>
        <w:szCs w:val="18"/>
      </w:rPr>
      <w:instrText xml:space="preserve"> PAGE </w:instrText>
    </w:r>
    <w:r w:rsidRPr="00CD41BF">
      <w:rPr>
        <w:rFonts w:ascii="Trebuchet MS" w:hAnsi="Trebuchet MS"/>
        <w:sz w:val="18"/>
        <w:szCs w:val="18"/>
      </w:rPr>
      <w:fldChar w:fldCharType="separate"/>
    </w:r>
    <w:r>
      <w:rPr>
        <w:rFonts w:ascii="Trebuchet MS" w:hAnsi="Trebuchet MS"/>
        <w:noProof/>
        <w:sz w:val="18"/>
        <w:szCs w:val="18"/>
      </w:rPr>
      <w:t>1</w:t>
    </w:r>
    <w:r w:rsidRPr="00CD41BF">
      <w:rPr>
        <w:rFonts w:ascii="Trebuchet MS" w:hAnsi="Trebuchet MS"/>
        <w:sz w:val="18"/>
        <w:szCs w:val="18"/>
      </w:rPr>
      <w:fldChar w:fldCharType="end"/>
    </w:r>
    <w:r>
      <w:rPr>
        <w:rFonts w:ascii="Trebuchet MS" w:hAnsi="Trebuchet MS"/>
        <w:sz w:val="18"/>
        <w:szCs w:val="18"/>
      </w:rPr>
      <w:t>/</w:t>
    </w:r>
    <w:r w:rsidRPr="00CD41BF">
      <w:rPr>
        <w:rFonts w:ascii="Trebuchet MS" w:hAnsi="Trebuchet MS"/>
        <w:sz w:val="18"/>
        <w:szCs w:val="18"/>
      </w:rPr>
      <w:fldChar w:fldCharType="begin"/>
    </w:r>
    <w:r w:rsidRPr="00CD41BF">
      <w:rPr>
        <w:rFonts w:ascii="Trebuchet MS" w:hAnsi="Trebuchet MS"/>
        <w:sz w:val="18"/>
        <w:szCs w:val="18"/>
      </w:rPr>
      <w:instrText xml:space="preserve"> NUMPAGES </w:instrText>
    </w:r>
    <w:r w:rsidRPr="00CD41BF">
      <w:rPr>
        <w:rFonts w:ascii="Trebuchet MS" w:hAnsi="Trebuchet MS"/>
        <w:sz w:val="18"/>
        <w:szCs w:val="18"/>
      </w:rPr>
      <w:fldChar w:fldCharType="separate"/>
    </w:r>
    <w:r>
      <w:rPr>
        <w:rFonts w:ascii="Trebuchet MS" w:hAnsi="Trebuchet MS"/>
        <w:noProof/>
        <w:sz w:val="18"/>
        <w:szCs w:val="18"/>
      </w:rPr>
      <w:t>7</w:t>
    </w:r>
    <w:r w:rsidRPr="00CD41BF">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F86C" w14:textId="77777777" w:rsidR="00B33460" w:rsidRDefault="00B33460">
      <w:r>
        <w:separator/>
      </w:r>
    </w:p>
  </w:footnote>
  <w:footnote w:type="continuationSeparator" w:id="0">
    <w:p w14:paraId="4AAC3BB1" w14:textId="77777777" w:rsidR="00B33460" w:rsidRDefault="00B33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08C4B" w14:textId="559A48CD" w:rsidR="00B33460" w:rsidRPr="00656FEA" w:rsidRDefault="00B33460" w:rsidP="00656FEA">
    <w:pPr>
      <w:pStyle w:val="En-tte"/>
    </w:pPr>
    <w:r>
      <w:rPr>
        <w:noProof/>
      </w:rPr>
      <w:drawing>
        <wp:anchor distT="0" distB="0" distL="114300" distR="114300" simplePos="0" relativeHeight="251659264" behindDoc="1" locked="0" layoutInCell="1" allowOverlap="1" wp14:anchorId="590E080A" wp14:editId="594560AA">
          <wp:simplePos x="0" y="0"/>
          <wp:positionH relativeFrom="column">
            <wp:posOffset>-567690</wp:posOffset>
          </wp:positionH>
          <wp:positionV relativeFrom="paragraph">
            <wp:posOffset>-85725</wp:posOffset>
          </wp:positionV>
          <wp:extent cx="1967865" cy="11049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7865" cy="1104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6AD497F"/>
    <w:multiLevelType w:val="hybridMultilevel"/>
    <w:tmpl w:val="BEEA947A"/>
    <w:lvl w:ilvl="0" w:tplc="63FA0E1C">
      <w:numFmt w:val="bullet"/>
      <w:lvlText w:val="-"/>
      <w:lvlJc w:val="left"/>
      <w:pPr>
        <w:ind w:left="720" w:hanging="360"/>
      </w:pPr>
      <w:rPr>
        <w:rFonts w:ascii="Arial" w:eastAsia="Arial" w:hAnsi="Arial" w:cs="Arial" w:hint="default"/>
        <w:color w:val="3D3D3D"/>
        <w:w w:val="105"/>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1">
    <w:nsid w:val="0A4A7278"/>
    <w:multiLevelType w:val="hybridMultilevel"/>
    <w:tmpl w:val="57A6DCB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1">
    <w:nsid w:val="176C2E56"/>
    <w:multiLevelType w:val="hybridMultilevel"/>
    <w:tmpl w:val="C0724F0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1">
    <w:nsid w:val="23E407AE"/>
    <w:multiLevelType w:val="hybridMultilevel"/>
    <w:tmpl w:val="3608391E"/>
    <w:lvl w:ilvl="0" w:tplc="8400547A">
      <w:start w:val="6"/>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1">
    <w:nsid w:val="294A2E76"/>
    <w:multiLevelType w:val="hybridMultilevel"/>
    <w:tmpl w:val="4EF0DC8C"/>
    <w:lvl w:ilvl="0" w:tplc="040C0005">
      <w:start w:val="1"/>
      <w:numFmt w:val="bullet"/>
      <w:lvlText w:val=""/>
      <w:lvlJc w:val="left"/>
      <w:pPr>
        <w:tabs>
          <w:tab w:val="num" w:pos="1069"/>
        </w:tabs>
        <w:ind w:left="1069" w:hanging="360"/>
      </w:pPr>
      <w:rPr>
        <w:rFonts w:ascii="Wingdings" w:hAnsi="Wingdings" w:hint="default"/>
      </w:rPr>
    </w:lvl>
    <w:lvl w:ilvl="1" w:tplc="040C0003" w:tentative="1">
      <w:start w:val="1"/>
      <w:numFmt w:val="bullet"/>
      <w:lvlText w:val="o"/>
      <w:lvlJc w:val="left"/>
      <w:pPr>
        <w:tabs>
          <w:tab w:val="num" w:pos="1789"/>
        </w:tabs>
        <w:ind w:left="1789" w:hanging="360"/>
      </w:pPr>
      <w:rPr>
        <w:rFonts w:ascii="Courier New" w:hAnsi="Courier New" w:cs="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cs="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cs="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5" w15:restartNumberingAfterBreak="1">
    <w:nsid w:val="2A81425B"/>
    <w:multiLevelType w:val="hybridMultilevel"/>
    <w:tmpl w:val="4DB2FFF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1">
    <w:nsid w:val="306E2198"/>
    <w:multiLevelType w:val="hybridMultilevel"/>
    <w:tmpl w:val="E7E617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1">
    <w:nsid w:val="31030754"/>
    <w:multiLevelType w:val="hybridMultilevel"/>
    <w:tmpl w:val="F0F8E1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1">
    <w:nsid w:val="3BFE4E44"/>
    <w:multiLevelType w:val="hybridMultilevel"/>
    <w:tmpl w:val="1952A812"/>
    <w:lvl w:ilvl="0" w:tplc="040C0001">
      <w:start w:val="1"/>
      <w:numFmt w:val="bullet"/>
      <w:lvlText w:val=""/>
      <w:lvlJc w:val="left"/>
      <w:pPr>
        <w:ind w:left="720" w:hanging="360"/>
      </w:pPr>
      <w:rPr>
        <w:rFonts w:ascii="Symbol" w:hAnsi="Symbol" w:hint="default"/>
      </w:rPr>
    </w:lvl>
    <w:lvl w:ilvl="1" w:tplc="85BA9276">
      <w:numFmt w:val="bullet"/>
      <w:lvlText w:val="-"/>
      <w:lvlJc w:val="left"/>
      <w:pPr>
        <w:ind w:left="1650" w:hanging="570"/>
      </w:pPr>
      <w:rPr>
        <w:rFonts w:ascii="Century Gothic" w:eastAsia="Times New Roman" w:hAnsi="Century Gothic" w:cs="Times New Roman"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1">
    <w:nsid w:val="3DBB6413"/>
    <w:multiLevelType w:val="hybridMultilevel"/>
    <w:tmpl w:val="609CC706"/>
    <w:lvl w:ilvl="0" w:tplc="BCB4D0CC">
      <w:numFmt w:val="bullet"/>
      <w:lvlText w:val="•"/>
      <w:lvlJc w:val="left"/>
      <w:pPr>
        <w:ind w:left="824" w:hanging="343"/>
      </w:pPr>
      <w:rPr>
        <w:rFonts w:hint="default"/>
        <w:w w:val="100"/>
      </w:rPr>
    </w:lvl>
    <w:lvl w:ilvl="1" w:tplc="9DCE89AC">
      <w:numFmt w:val="bullet"/>
      <w:lvlText w:val="o"/>
      <w:lvlJc w:val="left"/>
      <w:pPr>
        <w:ind w:left="1486" w:hanging="326"/>
      </w:pPr>
      <w:rPr>
        <w:rFonts w:hint="default"/>
        <w:w w:val="100"/>
      </w:rPr>
    </w:lvl>
    <w:lvl w:ilvl="2" w:tplc="19A8974C">
      <w:numFmt w:val="bullet"/>
      <w:lvlText w:val="•"/>
      <w:lvlJc w:val="left"/>
      <w:pPr>
        <w:ind w:left="1480" w:hanging="326"/>
      </w:pPr>
      <w:rPr>
        <w:rFonts w:hint="default"/>
      </w:rPr>
    </w:lvl>
    <w:lvl w:ilvl="3" w:tplc="A5ECF8B4">
      <w:numFmt w:val="bullet"/>
      <w:lvlText w:val="•"/>
      <w:lvlJc w:val="left"/>
      <w:pPr>
        <w:ind w:left="2380" w:hanging="326"/>
      </w:pPr>
      <w:rPr>
        <w:rFonts w:hint="default"/>
      </w:rPr>
    </w:lvl>
    <w:lvl w:ilvl="4" w:tplc="C13821EC">
      <w:numFmt w:val="bullet"/>
      <w:lvlText w:val="•"/>
      <w:lvlJc w:val="left"/>
      <w:pPr>
        <w:ind w:left="3280" w:hanging="326"/>
      </w:pPr>
      <w:rPr>
        <w:rFonts w:hint="default"/>
      </w:rPr>
    </w:lvl>
    <w:lvl w:ilvl="5" w:tplc="D2C67BC4">
      <w:numFmt w:val="bullet"/>
      <w:lvlText w:val="•"/>
      <w:lvlJc w:val="left"/>
      <w:pPr>
        <w:ind w:left="4180" w:hanging="326"/>
      </w:pPr>
      <w:rPr>
        <w:rFonts w:hint="default"/>
      </w:rPr>
    </w:lvl>
    <w:lvl w:ilvl="6" w:tplc="6E02E57C">
      <w:numFmt w:val="bullet"/>
      <w:lvlText w:val="•"/>
      <w:lvlJc w:val="left"/>
      <w:pPr>
        <w:ind w:left="5080" w:hanging="326"/>
      </w:pPr>
      <w:rPr>
        <w:rFonts w:hint="default"/>
      </w:rPr>
    </w:lvl>
    <w:lvl w:ilvl="7" w:tplc="7D127D5A">
      <w:numFmt w:val="bullet"/>
      <w:lvlText w:val="•"/>
      <w:lvlJc w:val="left"/>
      <w:pPr>
        <w:ind w:left="5980" w:hanging="326"/>
      </w:pPr>
      <w:rPr>
        <w:rFonts w:hint="default"/>
      </w:rPr>
    </w:lvl>
    <w:lvl w:ilvl="8" w:tplc="5F56CE2E">
      <w:numFmt w:val="bullet"/>
      <w:lvlText w:val="•"/>
      <w:lvlJc w:val="left"/>
      <w:pPr>
        <w:ind w:left="6880" w:hanging="326"/>
      </w:pPr>
      <w:rPr>
        <w:rFonts w:hint="default"/>
      </w:rPr>
    </w:lvl>
  </w:abstractNum>
  <w:abstractNum w:abstractNumId="10" w15:restartNumberingAfterBreak="1">
    <w:nsid w:val="43AF4FF8"/>
    <w:multiLevelType w:val="hybridMultilevel"/>
    <w:tmpl w:val="51102B76"/>
    <w:lvl w:ilvl="0" w:tplc="B9A0C6BA">
      <w:start w:val="7"/>
      <w:numFmt w:val="bullet"/>
      <w:lvlText w:val="-"/>
      <w:lvlJc w:val="left"/>
      <w:pPr>
        <w:ind w:left="1831" w:hanging="360"/>
      </w:pPr>
      <w:rPr>
        <w:rFonts w:ascii="Arial" w:eastAsia="Arial" w:hAnsi="Arial" w:cs="Arial" w:hint="default"/>
        <w:color w:val="3F3F3F"/>
        <w:w w:val="105"/>
      </w:rPr>
    </w:lvl>
    <w:lvl w:ilvl="1" w:tplc="040C0003" w:tentative="1">
      <w:start w:val="1"/>
      <w:numFmt w:val="bullet"/>
      <w:lvlText w:val="o"/>
      <w:lvlJc w:val="left"/>
      <w:pPr>
        <w:ind w:left="2551" w:hanging="360"/>
      </w:pPr>
      <w:rPr>
        <w:rFonts w:ascii="Courier New" w:hAnsi="Courier New" w:cs="Courier New" w:hint="default"/>
      </w:rPr>
    </w:lvl>
    <w:lvl w:ilvl="2" w:tplc="040C0005" w:tentative="1">
      <w:start w:val="1"/>
      <w:numFmt w:val="bullet"/>
      <w:lvlText w:val=""/>
      <w:lvlJc w:val="left"/>
      <w:pPr>
        <w:ind w:left="3271" w:hanging="360"/>
      </w:pPr>
      <w:rPr>
        <w:rFonts w:ascii="Wingdings" w:hAnsi="Wingdings" w:hint="default"/>
      </w:rPr>
    </w:lvl>
    <w:lvl w:ilvl="3" w:tplc="040C0001" w:tentative="1">
      <w:start w:val="1"/>
      <w:numFmt w:val="bullet"/>
      <w:lvlText w:val=""/>
      <w:lvlJc w:val="left"/>
      <w:pPr>
        <w:ind w:left="3991" w:hanging="360"/>
      </w:pPr>
      <w:rPr>
        <w:rFonts w:ascii="Symbol" w:hAnsi="Symbol" w:hint="default"/>
      </w:rPr>
    </w:lvl>
    <w:lvl w:ilvl="4" w:tplc="040C0003" w:tentative="1">
      <w:start w:val="1"/>
      <w:numFmt w:val="bullet"/>
      <w:lvlText w:val="o"/>
      <w:lvlJc w:val="left"/>
      <w:pPr>
        <w:ind w:left="4711" w:hanging="360"/>
      </w:pPr>
      <w:rPr>
        <w:rFonts w:ascii="Courier New" w:hAnsi="Courier New" w:cs="Courier New" w:hint="default"/>
      </w:rPr>
    </w:lvl>
    <w:lvl w:ilvl="5" w:tplc="040C0005" w:tentative="1">
      <w:start w:val="1"/>
      <w:numFmt w:val="bullet"/>
      <w:lvlText w:val=""/>
      <w:lvlJc w:val="left"/>
      <w:pPr>
        <w:ind w:left="5431" w:hanging="360"/>
      </w:pPr>
      <w:rPr>
        <w:rFonts w:ascii="Wingdings" w:hAnsi="Wingdings" w:hint="default"/>
      </w:rPr>
    </w:lvl>
    <w:lvl w:ilvl="6" w:tplc="040C0001" w:tentative="1">
      <w:start w:val="1"/>
      <w:numFmt w:val="bullet"/>
      <w:lvlText w:val=""/>
      <w:lvlJc w:val="left"/>
      <w:pPr>
        <w:ind w:left="6151" w:hanging="360"/>
      </w:pPr>
      <w:rPr>
        <w:rFonts w:ascii="Symbol" w:hAnsi="Symbol" w:hint="default"/>
      </w:rPr>
    </w:lvl>
    <w:lvl w:ilvl="7" w:tplc="040C0003" w:tentative="1">
      <w:start w:val="1"/>
      <w:numFmt w:val="bullet"/>
      <w:lvlText w:val="o"/>
      <w:lvlJc w:val="left"/>
      <w:pPr>
        <w:ind w:left="6871" w:hanging="360"/>
      </w:pPr>
      <w:rPr>
        <w:rFonts w:ascii="Courier New" w:hAnsi="Courier New" w:cs="Courier New" w:hint="default"/>
      </w:rPr>
    </w:lvl>
    <w:lvl w:ilvl="8" w:tplc="040C0005" w:tentative="1">
      <w:start w:val="1"/>
      <w:numFmt w:val="bullet"/>
      <w:lvlText w:val=""/>
      <w:lvlJc w:val="left"/>
      <w:pPr>
        <w:ind w:left="7591" w:hanging="360"/>
      </w:pPr>
      <w:rPr>
        <w:rFonts w:ascii="Wingdings" w:hAnsi="Wingdings" w:hint="default"/>
      </w:rPr>
    </w:lvl>
  </w:abstractNum>
  <w:abstractNum w:abstractNumId="11" w15:restartNumberingAfterBreak="1">
    <w:nsid w:val="43E14344"/>
    <w:multiLevelType w:val="hybridMultilevel"/>
    <w:tmpl w:val="676ADB14"/>
    <w:lvl w:ilvl="0" w:tplc="EA8A636A">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1">
    <w:nsid w:val="6804311A"/>
    <w:multiLevelType w:val="hybridMultilevel"/>
    <w:tmpl w:val="DF3484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1">
    <w:nsid w:val="6C193B6D"/>
    <w:multiLevelType w:val="hybridMultilevel"/>
    <w:tmpl w:val="F71222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7"/>
  </w:num>
  <w:num w:numId="5">
    <w:abstractNumId w:val="0"/>
  </w:num>
  <w:num w:numId="6">
    <w:abstractNumId w:val="9"/>
  </w:num>
  <w:num w:numId="7">
    <w:abstractNumId w:val="10"/>
  </w:num>
  <w:num w:numId="8">
    <w:abstractNumId w:val="4"/>
  </w:num>
  <w:num w:numId="9">
    <w:abstractNumId w:val="2"/>
  </w:num>
  <w:num w:numId="10">
    <w:abstractNumId w:val="1"/>
  </w:num>
  <w:num w:numId="11">
    <w:abstractNumId w:val="6"/>
  </w:num>
  <w:num w:numId="12">
    <w:abstractNumId w:val="13"/>
  </w:num>
  <w:num w:numId="13">
    <w:abstractNumId w:val="3"/>
  </w:num>
  <w:num w:numId="14">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o:colormru v:ext="edit" colors="silver"/>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32E2"/>
    <w:rsid w:val="000001EC"/>
    <w:rsid w:val="000018A8"/>
    <w:rsid w:val="00012291"/>
    <w:rsid w:val="00013203"/>
    <w:rsid w:val="00013639"/>
    <w:rsid w:val="00024C5E"/>
    <w:rsid w:val="00025D64"/>
    <w:rsid w:val="00026B75"/>
    <w:rsid w:val="00033535"/>
    <w:rsid w:val="000368CB"/>
    <w:rsid w:val="00037497"/>
    <w:rsid w:val="000400AB"/>
    <w:rsid w:val="00042604"/>
    <w:rsid w:val="00045816"/>
    <w:rsid w:val="00046618"/>
    <w:rsid w:val="00054313"/>
    <w:rsid w:val="0005585A"/>
    <w:rsid w:val="00056B41"/>
    <w:rsid w:val="00062A0B"/>
    <w:rsid w:val="0006775A"/>
    <w:rsid w:val="00071E9E"/>
    <w:rsid w:val="00073B35"/>
    <w:rsid w:val="00075821"/>
    <w:rsid w:val="00087069"/>
    <w:rsid w:val="000917A4"/>
    <w:rsid w:val="00092A9A"/>
    <w:rsid w:val="000936A9"/>
    <w:rsid w:val="000A0D46"/>
    <w:rsid w:val="000A6CB5"/>
    <w:rsid w:val="000A6CBA"/>
    <w:rsid w:val="000C00F1"/>
    <w:rsid w:val="000C1E01"/>
    <w:rsid w:val="000C4E89"/>
    <w:rsid w:val="000C4EAF"/>
    <w:rsid w:val="000C5062"/>
    <w:rsid w:val="000D25B8"/>
    <w:rsid w:val="000D2C22"/>
    <w:rsid w:val="000E38F4"/>
    <w:rsid w:val="000F4099"/>
    <w:rsid w:val="0010052C"/>
    <w:rsid w:val="00100BA9"/>
    <w:rsid w:val="00101306"/>
    <w:rsid w:val="00102632"/>
    <w:rsid w:val="00104F2E"/>
    <w:rsid w:val="001076AC"/>
    <w:rsid w:val="00110406"/>
    <w:rsid w:val="0011617D"/>
    <w:rsid w:val="00120E12"/>
    <w:rsid w:val="00121357"/>
    <w:rsid w:val="00123ADC"/>
    <w:rsid w:val="00124DC8"/>
    <w:rsid w:val="00131210"/>
    <w:rsid w:val="00132EEA"/>
    <w:rsid w:val="0013354E"/>
    <w:rsid w:val="00137D06"/>
    <w:rsid w:val="00137DD8"/>
    <w:rsid w:val="00141474"/>
    <w:rsid w:val="00142CFB"/>
    <w:rsid w:val="00145697"/>
    <w:rsid w:val="001460AB"/>
    <w:rsid w:val="00147D5C"/>
    <w:rsid w:val="00147F5A"/>
    <w:rsid w:val="00153714"/>
    <w:rsid w:val="00154340"/>
    <w:rsid w:val="00156E04"/>
    <w:rsid w:val="0015797B"/>
    <w:rsid w:val="00160BA7"/>
    <w:rsid w:val="00163839"/>
    <w:rsid w:val="0017049C"/>
    <w:rsid w:val="0017162B"/>
    <w:rsid w:val="00172DFF"/>
    <w:rsid w:val="001758BB"/>
    <w:rsid w:val="00177C61"/>
    <w:rsid w:val="00185D9E"/>
    <w:rsid w:val="00185E6E"/>
    <w:rsid w:val="00190E65"/>
    <w:rsid w:val="00193AC8"/>
    <w:rsid w:val="00194F97"/>
    <w:rsid w:val="001A0AE4"/>
    <w:rsid w:val="001A640C"/>
    <w:rsid w:val="001A6A44"/>
    <w:rsid w:val="001B34D6"/>
    <w:rsid w:val="001C12B0"/>
    <w:rsid w:val="001C3BC0"/>
    <w:rsid w:val="001C6DF1"/>
    <w:rsid w:val="001D0CD8"/>
    <w:rsid w:val="001D2AF8"/>
    <w:rsid w:val="001D403B"/>
    <w:rsid w:val="001E07C7"/>
    <w:rsid w:val="001F41CB"/>
    <w:rsid w:val="001F4E36"/>
    <w:rsid w:val="0020597A"/>
    <w:rsid w:val="00213EEC"/>
    <w:rsid w:val="00214456"/>
    <w:rsid w:val="00214BAC"/>
    <w:rsid w:val="00215733"/>
    <w:rsid w:val="002232A3"/>
    <w:rsid w:val="00225277"/>
    <w:rsid w:val="0022534B"/>
    <w:rsid w:val="00227218"/>
    <w:rsid w:val="0023057D"/>
    <w:rsid w:val="00231A8A"/>
    <w:rsid w:val="002326C9"/>
    <w:rsid w:val="002347C7"/>
    <w:rsid w:val="00236EB4"/>
    <w:rsid w:val="002372D6"/>
    <w:rsid w:val="00237D64"/>
    <w:rsid w:val="00240E37"/>
    <w:rsid w:val="002442DA"/>
    <w:rsid w:val="002559E1"/>
    <w:rsid w:val="002638F3"/>
    <w:rsid w:val="00264930"/>
    <w:rsid w:val="00280620"/>
    <w:rsid w:val="002825B6"/>
    <w:rsid w:val="002848E0"/>
    <w:rsid w:val="00285779"/>
    <w:rsid w:val="0028634A"/>
    <w:rsid w:val="00286CE6"/>
    <w:rsid w:val="002910C9"/>
    <w:rsid w:val="00292246"/>
    <w:rsid w:val="002A3D32"/>
    <w:rsid w:val="002A5E41"/>
    <w:rsid w:val="002A65A4"/>
    <w:rsid w:val="002A7BA6"/>
    <w:rsid w:val="002B17B3"/>
    <w:rsid w:val="002B3B75"/>
    <w:rsid w:val="002B3F14"/>
    <w:rsid w:val="002B77F4"/>
    <w:rsid w:val="002C36FF"/>
    <w:rsid w:val="002D1EAF"/>
    <w:rsid w:val="002D4DD5"/>
    <w:rsid w:val="002E03CE"/>
    <w:rsid w:val="002E0F0E"/>
    <w:rsid w:val="002E173F"/>
    <w:rsid w:val="002E3BFC"/>
    <w:rsid w:val="002E7877"/>
    <w:rsid w:val="002F579B"/>
    <w:rsid w:val="002F6733"/>
    <w:rsid w:val="003008E3"/>
    <w:rsid w:val="00311D12"/>
    <w:rsid w:val="00312EDB"/>
    <w:rsid w:val="00325325"/>
    <w:rsid w:val="00325FC6"/>
    <w:rsid w:val="00330BD2"/>
    <w:rsid w:val="00334D60"/>
    <w:rsid w:val="003357DE"/>
    <w:rsid w:val="0034105E"/>
    <w:rsid w:val="00342607"/>
    <w:rsid w:val="00346546"/>
    <w:rsid w:val="00347001"/>
    <w:rsid w:val="00347864"/>
    <w:rsid w:val="00347FBD"/>
    <w:rsid w:val="003540D0"/>
    <w:rsid w:val="00360CC5"/>
    <w:rsid w:val="00360F42"/>
    <w:rsid w:val="00367364"/>
    <w:rsid w:val="00370FDD"/>
    <w:rsid w:val="0037266B"/>
    <w:rsid w:val="00373084"/>
    <w:rsid w:val="0037344C"/>
    <w:rsid w:val="003735EA"/>
    <w:rsid w:val="0038186F"/>
    <w:rsid w:val="00383BFE"/>
    <w:rsid w:val="00385C8F"/>
    <w:rsid w:val="00387AE5"/>
    <w:rsid w:val="00397486"/>
    <w:rsid w:val="003A2A13"/>
    <w:rsid w:val="003B03B7"/>
    <w:rsid w:val="003B03F5"/>
    <w:rsid w:val="003B138D"/>
    <w:rsid w:val="003B257B"/>
    <w:rsid w:val="003B30B8"/>
    <w:rsid w:val="003C6A0A"/>
    <w:rsid w:val="003C7709"/>
    <w:rsid w:val="003E2D20"/>
    <w:rsid w:val="003E3281"/>
    <w:rsid w:val="003E574C"/>
    <w:rsid w:val="003E79AE"/>
    <w:rsid w:val="003F15B4"/>
    <w:rsid w:val="003F1788"/>
    <w:rsid w:val="003F2B27"/>
    <w:rsid w:val="003F35E4"/>
    <w:rsid w:val="003F3D0D"/>
    <w:rsid w:val="00400B18"/>
    <w:rsid w:val="004037F0"/>
    <w:rsid w:val="004133C7"/>
    <w:rsid w:val="00416D83"/>
    <w:rsid w:val="004210A9"/>
    <w:rsid w:val="0042179F"/>
    <w:rsid w:val="0043115F"/>
    <w:rsid w:val="00431415"/>
    <w:rsid w:val="00434880"/>
    <w:rsid w:val="004348C5"/>
    <w:rsid w:val="00434923"/>
    <w:rsid w:val="0043589C"/>
    <w:rsid w:val="00440B28"/>
    <w:rsid w:val="0044677F"/>
    <w:rsid w:val="00450A1F"/>
    <w:rsid w:val="004608C2"/>
    <w:rsid w:val="0046178F"/>
    <w:rsid w:val="00462211"/>
    <w:rsid w:val="004652D3"/>
    <w:rsid w:val="00467C45"/>
    <w:rsid w:val="004719A1"/>
    <w:rsid w:val="00472A9D"/>
    <w:rsid w:val="0047334B"/>
    <w:rsid w:val="0047371A"/>
    <w:rsid w:val="00474245"/>
    <w:rsid w:val="00476C1E"/>
    <w:rsid w:val="004905E0"/>
    <w:rsid w:val="004934E5"/>
    <w:rsid w:val="004954FD"/>
    <w:rsid w:val="004A0428"/>
    <w:rsid w:val="004A1C3A"/>
    <w:rsid w:val="004A6429"/>
    <w:rsid w:val="004A6DD2"/>
    <w:rsid w:val="004B5DC5"/>
    <w:rsid w:val="004C77AC"/>
    <w:rsid w:val="004D6336"/>
    <w:rsid w:val="004D69E5"/>
    <w:rsid w:val="004E653A"/>
    <w:rsid w:val="004F3DCA"/>
    <w:rsid w:val="00510335"/>
    <w:rsid w:val="00514C01"/>
    <w:rsid w:val="00521EF9"/>
    <w:rsid w:val="0053069A"/>
    <w:rsid w:val="00530F9A"/>
    <w:rsid w:val="00532A2C"/>
    <w:rsid w:val="00535405"/>
    <w:rsid w:val="00541183"/>
    <w:rsid w:val="00541DDB"/>
    <w:rsid w:val="005420F1"/>
    <w:rsid w:val="00543AD5"/>
    <w:rsid w:val="00557076"/>
    <w:rsid w:val="00560A44"/>
    <w:rsid w:val="00564D58"/>
    <w:rsid w:val="00566A6A"/>
    <w:rsid w:val="00567E7D"/>
    <w:rsid w:val="00575547"/>
    <w:rsid w:val="005832FB"/>
    <w:rsid w:val="00585F24"/>
    <w:rsid w:val="00592C6B"/>
    <w:rsid w:val="0059548E"/>
    <w:rsid w:val="0059727C"/>
    <w:rsid w:val="005974DE"/>
    <w:rsid w:val="00597769"/>
    <w:rsid w:val="00597D00"/>
    <w:rsid w:val="005A0947"/>
    <w:rsid w:val="005A428A"/>
    <w:rsid w:val="005A6FAF"/>
    <w:rsid w:val="005B1205"/>
    <w:rsid w:val="005B206E"/>
    <w:rsid w:val="005B61F4"/>
    <w:rsid w:val="005B625A"/>
    <w:rsid w:val="005C2964"/>
    <w:rsid w:val="005C2988"/>
    <w:rsid w:val="005C67C6"/>
    <w:rsid w:val="005C6F2B"/>
    <w:rsid w:val="005D0188"/>
    <w:rsid w:val="005D157A"/>
    <w:rsid w:val="005D4746"/>
    <w:rsid w:val="005D58D4"/>
    <w:rsid w:val="005E1AEA"/>
    <w:rsid w:val="005E68B1"/>
    <w:rsid w:val="005E70E6"/>
    <w:rsid w:val="005E73D7"/>
    <w:rsid w:val="005F20DB"/>
    <w:rsid w:val="006033AD"/>
    <w:rsid w:val="00612361"/>
    <w:rsid w:val="006128C9"/>
    <w:rsid w:val="00621C4C"/>
    <w:rsid w:val="00624E5C"/>
    <w:rsid w:val="00625E03"/>
    <w:rsid w:val="006267A0"/>
    <w:rsid w:val="00636123"/>
    <w:rsid w:val="0064031E"/>
    <w:rsid w:val="00641926"/>
    <w:rsid w:val="00646BD5"/>
    <w:rsid w:val="00651DC6"/>
    <w:rsid w:val="00654692"/>
    <w:rsid w:val="00656FEA"/>
    <w:rsid w:val="006615AB"/>
    <w:rsid w:val="00661FF5"/>
    <w:rsid w:val="006704D2"/>
    <w:rsid w:val="006710FB"/>
    <w:rsid w:val="00680215"/>
    <w:rsid w:val="00680221"/>
    <w:rsid w:val="0068131E"/>
    <w:rsid w:val="00685CF0"/>
    <w:rsid w:val="00691A98"/>
    <w:rsid w:val="00694B5B"/>
    <w:rsid w:val="006A3F23"/>
    <w:rsid w:val="006A4008"/>
    <w:rsid w:val="006B59B7"/>
    <w:rsid w:val="006C1A65"/>
    <w:rsid w:val="006C1CE0"/>
    <w:rsid w:val="006C3BED"/>
    <w:rsid w:val="006D26F8"/>
    <w:rsid w:val="006D3EFB"/>
    <w:rsid w:val="006D6AB3"/>
    <w:rsid w:val="006E0051"/>
    <w:rsid w:val="006E1522"/>
    <w:rsid w:val="006E5E04"/>
    <w:rsid w:val="00701F53"/>
    <w:rsid w:val="00712EA8"/>
    <w:rsid w:val="00720B14"/>
    <w:rsid w:val="00721CD8"/>
    <w:rsid w:val="00732DA4"/>
    <w:rsid w:val="00737216"/>
    <w:rsid w:val="00742D56"/>
    <w:rsid w:val="007452C0"/>
    <w:rsid w:val="00745B33"/>
    <w:rsid w:val="0074625F"/>
    <w:rsid w:val="007515B2"/>
    <w:rsid w:val="007552A5"/>
    <w:rsid w:val="007563B7"/>
    <w:rsid w:val="007624B6"/>
    <w:rsid w:val="007643C6"/>
    <w:rsid w:val="0076508C"/>
    <w:rsid w:val="00765B69"/>
    <w:rsid w:val="00770563"/>
    <w:rsid w:val="00771E79"/>
    <w:rsid w:val="007749D7"/>
    <w:rsid w:val="00775BFB"/>
    <w:rsid w:val="00776017"/>
    <w:rsid w:val="00784F3C"/>
    <w:rsid w:val="00791A3D"/>
    <w:rsid w:val="00794988"/>
    <w:rsid w:val="00794EE5"/>
    <w:rsid w:val="00795D19"/>
    <w:rsid w:val="007A12E3"/>
    <w:rsid w:val="007A2780"/>
    <w:rsid w:val="007A293E"/>
    <w:rsid w:val="007A4A50"/>
    <w:rsid w:val="007A6AFC"/>
    <w:rsid w:val="007B07ED"/>
    <w:rsid w:val="007B36C1"/>
    <w:rsid w:val="007B4F8F"/>
    <w:rsid w:val="007B6D40"/>
    <w:rsid w:val="007C14C4"/>
    <w:rsid w:val="007C26EF"/>
    <w:rsid w:val="007C2C74"/>
    <w:rsid w:val="007D0B1D"/>
    <w:rsid w:val="007D6887"/>
    <w:rsid w:val="007E6A47"/>
    <w:rsid w:val="007E7A05"/>
    <w:rsid w:val="007F2E4D"/>
    <w:rsid w:val="007F5B48"/>
    <w:rsid w:val="007F5F3E"/>
    <w:rsid w:val="007F6BCD"/>
    <w:rsid w:val="00800CD8"/>
    <w:rsid w:val="00806C54"/>
    <w:rsid w:val="008078FD"/>
    <w:rsid w:val="008164FD"/>
    <w:rsid w:val="00820718"/>
    <w:rsid w:val="00822722"/>
    <w:rsid w:val="00822B14"/>
    <w:rsid w:val="0082423D"/>
    <w:rsid w:val="008242BD"/>
    <w:rsid w:val="00830240"/>
    <w:rsid w:val="0083207A"/>
    <w:rsid w:val="0083525E"/>
    <w:rsid w:val="00837689"/>
    <w:rsid w:val="0084094D"/>
    <w:rsid w:val="00841EE3"/>
    <w:rsid w:val="008460EB"/>
    <w:rsid w:val="0085392B"/>
    <w:rsid w:val="0085468B"/>
    <w:rsid w:val="00855765"/>
    <w:rsid w:val="00856D0F"/>
    <w:rsid w:val="00862B9F"/>
    <w:rsid w:val="00866200"/>
    <w:rsid w:val="0086671A"/>
    <w:rsid w:val="0087739D"/>
    <w:rsid w:val="00877CAB"/>
    <w:rsid w:val="00880F42"/>
    <w:rsid w:val="00881B31"/>
    <w:rsid w:val="00882478"/>
    <w:rsid w:val="00886C77"/>
    <w:rsid w:val="00890057"/>
    <w:rsid w:val="008A2E28"/>
    <w:rsid w:val="008A3FA3"/>
    <w:rsid w:val="008A43A0"/>
    <w:rsid w:val="008B0964"/>
    <w:rsid w:val="008C161A"/>
    <w:rsid w:val="008C7379"/>
    <w:rsid w:val="008C740F"/>
    <w:rsid w:val="008E0912"/>
    <w:rsid w:val="008E48B3"/>
    <w:rsid w:val="008E5892"/>
    <w:rsid w:val="008F2319"/>
    <w:rsid w:val="008F4B77"/>
    <w:rsid w:val="008F69AE"/>
    <w:rsid w:val="008F7D50"/>
    <w:rsid w:val="009075C8"/>
    <w:rsid w:val="0091338E"/>
    <w:rsid w:val="00920051"/>
    <w:rsid w:val="009205E3"/>
    <w:rsid w:val="00920706"/>
    <w:rsid w:val="00930EE0"/>
    <w:rsid w:val="00933387"/>
    <w:rsid w:val="00937569"/>
    <w:rsid w:val="009376E5"/>
    <w:rsid w:val="009378C7"/>
    <w:rsid w:val="00942BC4"/>
    <w:rsid w:val="009458C5"/>
    <w:rsid w:val="009463C3"/>
    <w:rsid w:val="00956601"/>
    <w:rsid w:val="0096261D"/>
    <w:rsid w:val="0096487E"/>
    <w:rsid w:val="00966B6F"/>
    <w:rsid w:val="009727ED"/>
    <w:rsid w:val="00975366"/>
    <w:rsid w:val="00976DED"/>
    <w:rsid w:val="00981481"/>
    <w:rsid w:val="009817B4"/>
    <w:rsid w:val="00981BE6"/>
    <w:rsid w:val="009821C2"/>
    <w:rsid w:val="00982E19"/>
    <w:rsid w:val="0098701E"/>
    <w:rsid w:val="00991716"/>
    <w:rsid w:val="00992BDC"/>
    <w:rsid w:val="00996939"/>
    <w:rsid w:val="009B2CA9"/>
    <w:rsid w:val="009B3CB4"/>
    <w:rsid w:val="009B6425"/>
    <w:rsid w:val="009C230B"/>
    <w:rsid w:val="009C41A1"/>
    <w:rsid w:val="009D28E2"/>
    <w:rsid w:val="009D2DAC"/>
    <w:rsid w:val="009E1BAF"/>
    <w:rsid w:val="009E2BE7"/>
    <w:rsid w:val="009E3DE8"/>
    <w:rsid w:val="009F4A6A"/>
    <w:rsid w:val="009F57C2"/>
    <w:rsid w:val="009F7A71"/>
    <w:rsid w:val="00A02752"/>
    <w:rsid w:val="00A07615"/>
    <w:rsid w:val="00A124EB"/>
    <w:rsid w:val="00A15326"/>
    <w:rsid w:val="00A20E41"/>
    <w:rsid w:val="00A40A57"/>
    <w:rsid w:val="00A41E4E"/>
    <w:rsid w:val="00A5241E"/>
    <w:rsid w:val="00A52E38"/>
    <w:rsid w:val="00A57982"/>
    <w:rsid w:val="00A61627"/>
    <w:rsid w:val="00A62C2C"/>
    <w:rsid w:val="00A63465"/>
    <w:rsid w:val="00A65BE9"/>
    <w:rsid w:val="00A66F32"/>
    <w:rsid w:val="00A673F1"/>
    <w:rsid w:val="00A7097B"/>
    <w:rsid w:val="00A73776"/>
    <w:rsid w:val="00A75C88"/>
    <w:rsid w:val="00A77C6F"/>
    <w:rsid w:val="00A83B48"/>
    <w:rsid w:val="00A8718B"/>
    <w:rsid w:val="00A91706"/>
    <w:rsid w:val="00A9652E"/>
    <w:rsid w:val="00AA1126"/>
    <w:rsid w:val="00AB12E3"/>
    <w:rsid w:val="00AB1F38"/>
    <w:rsid w:val="00AC2B05"/>
    <w:rsid w:val="00AC4728"/>
    <w:rsid w:val="00AD3A9A"/>
    <w:rsid w:val="00AE2348"/>
    <w:rsid w:val="00AE42C3"/>
    <w:rsid w:val="00AF6ED1"/>
    <w:rsid w:val="00AF7CD4"/>
    <w:rsid w:val="00B011E1"/>
    <w:rsid w:val="00B030AD"/>
    <w:rsid w:val="00B043F6"/>
    <w:rsid w:val="00B06100"/>
    <w:rsid w:val="00B14C69"/>
    <w:rsid w:val="00B15964"/>
    <w:rsid w:val="00B17492"/>
    <w:rsid w:val="00B17AB0"/>
    <w:rsid w:val="00B21793"/>
    <w:rsid w:val="00B2180C"/>
    <w:rsid w:val="00B24B9C"/>
    <w:rsid w:val="00B30D25"/>
    <w:rsid w:val="00B31EFF"/>
    <w:rsid w:val="00B32A29"/>
    <w:rsid w:val="00B33460"/>
    <w:rsid w:val="00B36B89"/>
    <w:rsid w:val="00B4574E"/>
    <w:rsid w:val="00B47D9F"/>
    <w:rsid w:val="00B5212A"/>
    <w:rsid w:val="00B61EAC"/>
    <w:rsid w:val="00B63306"/>
    <w:rsid w:val="00B64B1E"/>
    <w:rsid w:val="00B6685C"/>
    <w:rsid w:val="00B66D66"/>
    <w:rsid w:val="00B67BE7"/>
    <w:rsid w:val="00B706A6"/>
    <w:rsid w:val="00B70A7B"/>
    <w:rsid w:val="00B76AAF"/>
    <w:rsid w:val="00B81BCF"/>
    <w:rsid w:val="00B836A3"/>
    <w:rsid w:val="00B92B3C"/>
    <w:rsid w:val="00B9484F"/>
    <w:rsid w:val="00B9511B"/>
    <w:rsid w:val="00B96A3C"/>
    <w:rsid w:val="00BA01EB"/>
    <w:rsid w:val="00BA26C9"/>
    <w:rsid w:val="00BA536E"/>
    <w:rsid w:val="00BB18EC"/>
    <w:rsid w:val="00BB27C0"/>
    <w:rsid w:val="00BB2C2F"/>
    <w:rsid w:val="00BB3051"/>
    <w:rsid w:val="00BB76AD"/>
    <w:rsid w:val="00BC16A6"/>
    <w:rsid w:val="00BC21AC"/>
    <w:rsid w:val="00BD14E6"/>
    <w:rsid w:val="00BD3DCF"/>
    <w:rsid w:val="00BD463E"/>
    <w:rsid w:val="00BE0C16"/>
    <w:rsid w:val="00BE66D6"/>
    <w:rsid w:val="00BE6B34"/>
    <w:rsid w:val="00BF17C4"/>
    <w:rsid w:val="00BF728F"/>
    <w:rsid w:val="00C014D5"/>
    <w:rsid w:val="00C045B3"/>
    <w:rsid w:val="00C14B8C"/>
    <w:rsid w:val="00C15BE4"/>
    <w:rsid w:val="00C166FE"/>
    <w:rsid w:val="00C16FAC"/>
    <w:rsid w:val="00C16FB9"/>
    <w:rsid w:val="00C20371"/>
    <w:rsid w:val="00C3140F"/>
    <w:rsid w:val="00C33E50"/>
    <w:rsid w:val="00C36F52"/>
    <w:rsid w:val="00C47C38"/>
    <w:rsid w:val="00C51B40"/>
    <w:rsid w:val="00C53ABA"/>
    <w:rsid w:val="00C603AB"/>
    <w:rsid w:val="00C60D61"/>
    <w:rsid w:val="00C65B5B"/>
    <w:rsid w:val="00C66E01"/>
    <w:rsid w:val="00C678B6"/>
    <w:rsid w:val="00C720DD"/>
    <w:rsid w:val="00C73630"/>
    <w:rsid w:val="00C82F96"/>
    <w:rsid w:val="00C848CE"/>
    <w:rsid w:val="00C85382"/>
    <w:rsid w:val="00C91F56"/>
    <w:rsid w:val="00CA0629"/>
    <w:rsid w:val="00CA128A"/>
    <w:rsid w:val="00CA487E"/>
    <w:rsid w:val="00CA6840"/>
    <w:rsid w:val="00CC042E"/>
    <w:rsid w:val="00CC0649"/>
    <w:rsid w:val="00CC188E"/>
    <w:rsid w:val="00CC7184"/>
    <w:rsid w:val="00CD41BF"/>
    <w:rsid w:val="00CD4251"/>
    <w:rsid w:val="00CD5108"/>
    <w:rsid w:val="00CD6CF7"/>
    <w:rsid w:val="00CE2BC6"/>
    <w:rsid w:val="00CF34F8"/>
    <w:rsid w:val="00CF422A"/>
    <w:rsid w:val="00D033E8"/>
    <w:rsid w:val="00D05678"/>
    <w:rsid w:val="00D14E12"/>
    <w:rsid w:val="00D17514"/>
    <w:rsid w:val="00D203AC"/>
    <w:rsid w:val="00D21F4C"/>
    <w:rsid w:val="00D22444"/>
    <w:rsid w:val="00D23B63"/>
    <w:rsid w:val="00D32DDE"/>
    <w:rsid w:val="00D35C8C"/>
    <w:rsid w:val="00D363D7"/>
    <w:rsid w:val="00D374BB"/>
    <w:rsid w:val="00D41BDB"/>
    <w:rsid w:val="00D44EFB"/>
    <w:rsid w:val="00D51483"/>
    <w:rsid w:val="00D51A0F"/>
    <w:rsid w:val="00D52B4D"/>
    <w:rsid w:val="00D5537B"/>
    <w:rsid w:val="00D5586E"/>
    <w:rsid w:val="00D55DA3"/>
    <w:rsid w:val="00D571A3"/>
    <w:rsid w:val="00D57D7E"/>
    <w:rsid w:val="00D60541"/>
    <w:rsid w:val="00D61093"/>
    <w:rsid w:val="00D613B3"/>
    <w:rsid w:val="00D65771"/>
    <w:rsid w:val="00D66E90"/>
    <w:rsid w:val="00D71754"/>
    <w:rsid w:val="00D73D05"/>
    <w:rsid w:val="00D744F3"/>
    <w:rsid w:val="00D763D3"/>
    <w:rsid w:val="00D76C59"/>
    <w:rsid w:val="00D85E5D"/>
    <w:rsid w:val="00D93154"/>
    <w:rsid w:val="00D932DD"/>
    <w:rsid w:val="00D94566"/>
    <w:rsid w:val="00DA076E"/>
    <w:rsid w:val="00DA0D95"/>
    <w:rsid w:val="00DA7795"/>
    <w:rsid w:val="00DB0589"/>
    <w:rsid w:val="00DB27B5"/>
    <w:rsid w:val="00DB5007"/>
    <w:rsid w:val="00DC312F"/>
    <w:rsid w:val="00DC5BDB"/>
    <w:rsid w:val="00DD101C"/>
    <w:rsid w:val="00DD18B9"/>
    <w:rsid w:val="00DD3A51"/>
    <w:rsid w:val="00DD3DEB"/>
    <w:rsid w:val="00DD5995"/>
    <w:rsid w:val="00DE3E6F"/>
    <w:rsid w:val="00DE4931"/>
    <w:rsid w:val="00DE7562"/>
    <w:rsid w:val="00DF01BE"/>
    <w:rsid w:val="00E057B2"/>
    <w:rsid w:val="00E1511A"/>
    <w:rsid w:val="00E15623"/>
    <w:rsid w:val="00E1624D"/>
    <w:rsid w:val="00E203FD"/>
    <w:rsid w:val="00E219D9"/>
    <w:rsid w:val="00E250AA"/>
    <w:rsid w:val="00E27C21"/>
    <w:rsid w:val="00E3368C"/>
    <w:rsid w:val="00E34C5E"/>
    <w:rsid w:val="00E405CB"/>
    <w:rsid w:val="00E42D67"/>
    <w:rsid w:val="00E42EE3"/>
    <w:rsid w:val="00E43E10"/>
    <w:rsid w:val="00E444AC"/>
    <w:rsid w:val="00E44771"/>
    <w:rsid w:val="00E50C70"/>
    <w:rsid w:val="00E56746"/>
    <w:rsid w:val="00E6264D"/>
    <w:rsid w:val="00E70B2F"/>
    <w:rsid w:val="00E7143D"/>
    <w:rsid w:val="00E71715"/>
    <w:rsid w:val="00E72A5C"/>
    <w:rsid w:val="00E732C0"/>
    <w:rsid w:val="00E758CF"/>
    <w:rsid w:val="00E76C29"/>
    <w:rsid w:val="00E808B7"/>
    <w:rsid w:val="00E81C6F"/>
    <w:rsid w:val="00E833D1"/>
    <w:rsid w:val="00E8430D"/>
    <w:rsid w:val="00E849D5"/>
    <w:rsid w:val="00E871AE"/>
    <w:rsid w:val="00E9192B"/>
    <w:rsid w:val="00E954F8"/>
    <w:rsid w:val="00EA1734"/>
    <w:rsid w:val="00EA25EB"/>
    <w:rsid w:val="00EA2855"/>
    <w:rsid w:val="00EA2DC2"/>
    <w:rsid w:val="00EB6EDE"/>
    <w:rsid w:val="00EC18FA"/>
    <w:rsid w:val="00EC33EF"/>
    <w:rsid w:val="00EC47EE"/>
    <w:rsid w:val="00EC7F61"/>
    <w:rsid w:val="00ED4192"/>
    <w:rsid w:val="00ED53AA"/>
    <w:rsid w:val="00ED5BFF"/>
    <w:rsid w:val="00ED6E74"/>
    <w:rsid w:val="00EE3A35"/>
    <w:rsid w:val="00EE3D9C"/>
    <w:rsid w:val="00EE4365"/>
    <w:rsid w:val="00EF0711"/>
    <w:rsid w:val="00EF082E"/>
    <w:rsid w:val="00EF1A76"/>
    <w:rsid w:val="00F06256"/>
    <w:rsid w:val="00F12F35"/>
    <w:rsid w:val="00F132E2"/>
    <w:rsid w:val="00F1596E"/>
    <w:rsid w:val="00F16FC4"/>
    <w:rsid w:val="00F21830"/>
    <w:rsid w:val="00F258F1"/>
    <w:rsid w:val="00F33BB6"/>
    <w:rsid w:val="00F340EE"/>
    <w:rsid w:val="00F345FD"/>
    <w:rsid w:val="00F46A02"/>
    <w:rsid w:val="00F50EE4"/>
    <w:rsid w:val="00F50F76"/>
    <w:rsid w:val="00F51EA8"/>
    <w:rsid w:val="00F52923"/>
    <w:rsid w:val="00F5757D"/>
    <w:rsid w:val="00F61A8C"/>
    <w:rsid w:val="00F755FE"/>
    <w:rsid w:val="00F75D48"/>
    <w:rsid w:val="00F80D7B"/>
    <w:rsid w:val="00F867CA"/>
    <w:rsid w:val="00F86B3C"/>
    <w:rsid w:val="00F870D5"/>
    <w:rsid w:val="00F872EC"/>
    <w:rsid w:val="00F87ABF"/>
    <w:rsid w:val="00F91C3D"/>
    <w:rsid w:val="00F96F9F"/>
    <w:rsid w:val="00FA13F7"/>
    <w:rsid w:val="00FA1DDE"/>
    <w:rsid w:val="00FA2A36"/>
    <w:rsid w:val="00FA3778"/>
    <w:rsid w:val="00FA5C3D"/>
    <w:rsid w:val="00FB28AC"/>
    <w:rsid w:val="00FB71CC"/>
    <w:rsid w:val="00FB7B02"/>
    <w:rsid w:val="00FC34CC"/>
    <w:rsid w:val="00FC3987"/>
    <w:rsid w:val="00FC3ABC"/>
    <w:rsid w:val="00FC3B36"/>
    <w:rsid w:val="00FC3C90"/>
    <w:rsid w:val="00FD5617"/>
    <w:rsid w:val="00FD5C9B"/>
    <w:rsid w:val="00FD5E40"/>
    <w:rsid w:val="00FD60B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colormru v:ext="edit" colors="silver"/>
    </o:shapedefaults>
    <o:shapelayout v:ext="edit">
      <o:idmap v:ext="edit" data="2"/>
    </o:shapelayout>
  </w:shapeDefaults>
  <w:decimalSymbol w:val=","/>
  <w:listSeparator w:val=";"/>
  <w14:docId w14:val="7C885244"/>
  <w15:chartTrackingRefBased/>
  <w15:docId w15:val="{B5229332-489D-4412-A334-E28D57DBD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1"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djustRightInd w:val="0"/>
      <w:spacing w:line="360" w:lineRule="atLeast"/>
      <w:jc w:val="both"/>
      <w:textAlignment w:val="baseline"/>
    </w:pPr>
    <w:rPr>
      <w:sz w:val="24"/>
      <w:szCs w:val="24"/>
    </w:rPr>
  </w:style>
  <w:style w:type="paragraph" w:styleId="Titre1">
    <w:name w:val="heading 1"/>
    <w:basedOn w:val="Normal"/>
    <w:next w:val="Normal"/>
    <w:link w:val="Titre1Car"/>
    <w:qFormat/>
    <w:rsid w:val="00F52923"/>
    <w:pPr>
      <w:keepNext/>
      <w:spacing w:before="240" w:after="60"/>
      <w:outlineLvl w:val="0"/>
    </w:pPr>
    <w:rPr>
      <w:rFonts w:ascii="Cambria" w:hAnsi="Cambria"/>
      <w:b/>
      <w:bCs/>
      <w:kern w:val="32"/>
      <w:sz w:val="32"/>
      <w:szCs w:val="32"/>
    </w:rPr>
  </w:style>
  <w:style w:type="paragraph" w:styleId="Titre2">
    <w:name w:val="heading 2"/>
    <w:basedOn w:val="Normal"/>
    <w:next w:val="Normal"/>
    <w:qFormat/>
    <w:rsid w:val="00347001"/>
    <w:pPr>
      <w:keepNext/>
      <w:tabs>
        <w:tab w:val="left" w:leader="dot" w:pos="9072"/>
      </w:tabs>
      <w:outlineLvl w:val="1"/>
    </w:pPr>
    <w:rPr>
      <w:sz w:val="20"/>
      <w:u w:val="single"/>
    </w:rPr>
  </w:style>
  <w:style w:type="paragraph" w:styleId="Titre3">
    <w:name w:val="heading 3"/>
    <w:basedOn w:val="Normal"/>
    <w:next w:val="Normal"/>
    <w:qFormat/>
    <w:rsid w:val="00347001"/>
    <w:pPr>
      <w:keepNext/>
      <w:tabs>
        <w:tab w:val="left" w:leader="underscore" w:pos="9072"/>
      </w:tabs>
      <w:jc w:val="center"/>
      <w:outlineLvl w:val="2"/>
    </w:pPr>
    <w:rPr>
      <w:sz w:val="28"/>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367364"/>
    <w:pPr>
      <w:tabs>
        <w:tab w:val="center" w:pos="4536"/>
        <w:tab w:val="right" w:pos="9072"/>
      </w:tabs>
    </w:pPr>
  </w:style>
  <w:style w:type="paragraph" w:styleId="Pieddepage">
    <w:name w:val="footer"/>
    <w:basedOn w:val="Normal"/>
    <w:rsid w:val="00367364"/>
    <w:pPr>
      <w:tabs>
        <w:tab w:val="center" w:pos="4536"/>
        <w:tab w:val="right" w:pos="9072"/>
      </w:tabs>
    </w:pPr>
  </w:style>
  <w:style w:type="paragraph" w:styleId="Textedebulles">
    <w:name w:val="Balloon Text"/>
    <w:basedOn w:val="Normal"/>
    <w:semiHidden/>
    <w:rsid w:val="00510335"/>
    <w:rPr>
      <w:rFonts w:ascii="Tahoma" w:hAnsi="Tahoma" w:cs="Tahoma"/>
      <w:sz w:val="16"/>
      <w:szCs w:val="16"/>
    </w:rPr>
  </w:style>
  <w:style w:type="character" w:styleId="Lienhypertexte">
    <w:name w:val="Hyperlink"/>
    <w:rsid w:val="00A66F32"/>
    <w:rPr>
      <w:color w:val="0000FF"/>
      <w:u w:val="single"/>
    </w:rPr>
  </w:style>
  <w:style w:type="table" w:styleId="Grilledutableau">
    <w:name w:val="Table Grid"/>
    <w:basedOn w:val="TableauNormal"/>
    <w:rsid w:val="003B0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47371A"/>
    <w:pPr>
      <w:ind w:left="708"/>
    </w:pPr>
  </w:style>
  <w:style w:type="paragraph" w:styleId="Rvision">
    <w:name w:val="Revision"/>
    <w:hidden/>
    <w:uiPriority w:val="99"/>
    <w:semiHidden/>
    <w:rsid w:val="00046618"/>
    <w:pPr>
      <w:widowControl w:val="0"/>
      <w:adjustRightInd w:val="0"/>
      <w:spacing w:line="360" w:lineRule="atLeast"/>
      <w:jc w:val="both"/>
      <w:textAlignment w:val="baseline"/>
    </w:pPr>
    <w:rPr>
      <w:sz w:val="24"/>
      <w:szCs w:val="24"/>
    </w:rPr>
  </w:style>
  <w:style w:type="paragraph" w:styleId="Corpsdetexte">
    <w:name w:val="Body Text"/>
    <w:basedOn w:val="Normal"/>
    <w:link w:val="CorpsdetexteCar"/>
    <w:uiPriority w:val="1"/>
    <w:qFormat/>
    <w:rsid w:val="00F52923"/>
    <w:pPr>
      <w:autoSpaceDE w:val="0"/>
      <w:autoSpaceDN w:val="0"/>
    </w:pPr>
    <w:rPr>
      <w:rFonts w:ascii="Arial" w:eastAsia="Arial" w:hAnsi="Arial" w:cs="Arial"/>
      <w:sz w:val="20"/>
      <w:szCs w:val="20"/>
      <w:lang w:val="en-US" w:eastAsia="en-US"/>
    </w:rPr>
  </w:style>
  <w:style w:type="character" w:customStyle="1" w:styleId="CorpsdetexteCar">
    <w:name w:val="Corps de texte Car"/>
    <w:link w:val="Corpsdetexte"/>
    <w:uiPriority w:val="1"/>
    <w:rsid w:val="00F52923"/>
    <w:rPr>
      <w:rFonts w:ascii="Arial" w:eastAsia="Arial" w:hAnsi="Arial" w:cs="Arial"/>
      <w:lang w:val="en-US" w:eastAsia="en-US"/>
    </w:rPr>
  </w:style>
  <w:style w:type="character" w:customStyle="1" w:styleId="Titre1Car">
    <w:name w:val="Titre 1 Car"/>
    <w:link w:val="Titre1"/>
    <w:rsid w:val="00F52923"/>
    <w:rPr>
      <w:rFonts w:ascii="Cambria" w:eastAsia="Times New Roman" w:hAnsi="Cambria" w:cs="Times New Roman"/>
      <w:b/>
      <w:bCs/>
      <w:kern w:val="32"/>
      <w:sz w:val="32"/>
      <w:szCs w:val="32"/>
    </w:rPr>
  </w:style>
  <w:style w:type="character" w:styleId="Mentionnonrsolue">
    <w:name w:val="Unresolved Mention"/>
    <w:uiPriority w:val="99"/>
    <w:semiHidden/>
    <w:unhideWhenUsed/>
    <w:rsid w:val="00EF08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324467">
      <w:bodyDiv w:val="1"/>
      <w:marLeft w:val="0"/>
      <w:marRight w:val="0"/>
      <w:marTop w:val="0"/>
      <w:marBottom w:val="0"/>
      <w:divBdr>
        <w:top w:val="none" w:sz="0" w:space="0" w:color="auto"/>
        <w:left w:val="none" w:sz="0" w:space="0" w:color="auto"/>
        <w:bottom w:val="none" w:sz="0" w:space="0" w:color="auto"/>
        <w:right w:val="none" w:sz="0" w:space="0" w:color="auto"/>
      </w:divBdr>
      <w:divsChild>
        <w:div w:id="1660108484">
          <w:marLeft w:val="0"/>
          <w:marRight w:val="0"/>
          <w:marTop w:val="0"/>
          <w:marBottom w:val="0"/>
          <w:divBdr>
            <w:top w:val="none" w:sz="0" w:space="0" w:color="auto"/>
            <w:left w:val="none" w:sz="0" w:space="0" w:color="auto"/>
            <w:bottom w:val="none" w:sz="0" w:space="0" w:color="auto"/>
            <w:right w:val="none" w:sz="0" w:space="0" w:color="auto"/>
          </w:divBdr>
          <w:divsChild>
            <w:div w:id="869803810">
              <w:marLeft w:val="0"/>
              <w:marRight w:val="0"/>
              <w:marTop w:val="0"/>
              <w:marBottom w:val="0"/>
              <w:divBdr>
                <w:top w:val="none" w:sz="0" w:space="0" w:color="auto"/>
                <w:left w:val="none" w:sz="0" w:space="0" w:color="auto"/>
                <w:bottom w:val="none" w:sz="0" w:space="0" w:color="auto"/>
                <w:right w:val="none" w:sz="0" w:space="0" w:color="auto"/>
              </w:divBdr>
              <w:divsChild>
                <w:div w:id="1145313046">
                  <w:marLeft w:val="0"/>
                  <w:marRight w:val="0"/>
                  <w:marTop w:val="0"/>
                  <w:marBottom w:val="0"/>
                  <w:divBdr>
                    <w:top w:val="none" w:sz="0" w:space="0" w:color="auto"/>
                    <w:left w:val="none" w:sz="0" w:space="0" w:color="auto"/>
                    <w:bottom w:val="none" w:sz="0" w:space="0" w:color="auto"/>
                    <w:right w:val="none" w:sz="0" w:space="0" w:color="auto"/>
                  </w:divBdr>
                  <w:divsChild>
                    <w:div w:id="489566940">
                      <w:marLeft w:val="0"/>
                      <w:marRight w:val="0"/>
                      <w:marTop w:val="0"/>
                      <w:marBottom w:val="0"/>
                      <w:divBdr>
                        <w:top w:val="none" w:sz="0" w:space="0" w:color="auto"/>
                        <w:left w:val="none" w:sz="0" w:space="0" w:color="auto"/>
                        <w:bottom w:val="none" w:sz="0" w:space="0" w:color="auto"/>
                        <w:right w:val="none" w:sz="0" w:space="0" w:color="auto"/>
                      </w:divBdr>
                      <w:divsChild>
                        <w:div w:id="1314140651">
                          <w:marLeft w:val="0"/>
                          <w:marRight w:val="0"/>
                          <w:marTop w:val="0"/>
                          <w:marBottom w:val="0"/>
                          <w:divBdr>
                            <w:top w:val="none" w:sz="0" w:space="0" w:color="auto"/>
                            <w:left w:val="none" w:sz="0" w:space="0" w:color="auto"/>
                            <w:bottom w:val="none" w:sz="0" w:space="0" w:color="auto"/>
                            <w:right w:val="none" w:sz="0" w:space="0" w:color="auto"/>
                          </w:divBdr>
                          <w:divsChild>
                            <w:div w:id="1889298424">
                              <w:marLeft w:val="0"/>
                              <w:marRight w:val="0"/>
                              <w:marTop w:val="0"/>
                              <w:marBottom w:val="0"/>
                              <w:divBdr>
                                <w:top w:val="none" w:sz="0" w:space="0" w:color="auto"/>
                                <w:left w:val="none" w:sz="0" w:space="0" w:color="auto"/>
                                <w:bottom w:val="none" w:sz="0" w:space="0" w:color="auto"/>
                                <w:right w:val="none" w:sz="0" w:space="0" w:color="auto"/>
                              </w:divBdr>
                              <w:divsChild>
                                <w:div w:id="328411949">
                                  <w:marLeft w:val="0"/>
                                  <w:marRight w:val="0"/>
                                  <w:marTop w:val="0"/>
                                  <w:marBottom w:val="0"/>
                                  <w:divBdr>
                                    <w:top w:val="none" w:sz="0" w:space="0" w:color="auto"/>
                                    <w:left w:val="none" w:sz="0" w:space="0" w:color="auto"/>
                                    <w:bottom w:val="none" w:sz="0" w:space="0" w:color="auto"/>
                                    <w:right w:val="none" w:sz="0" w:space="0" w:color="auto"/>
                                  </w:divBdr>
                                  <w:divsChild>
                                    <w:div w:id="1835489904">
                                      <w:marLeft w:val="0"/>
                                      <w:marRight w:val="0"/>
                                      <w:marTop w:val="0"/>
                                      <w:marBottom w:val="0"/>
                                      <w:divBdr>
                                        <w:top w:val="none" w:sz="0" w:space="0" w:color="auto"/>
                                        <w:left w:val="none" w:sz="0" w:space="0" w:color="auto"/>
                                        <w:bottom w:val="none" w:sz="0" w:space="0" w:color="auto"/>
                                        <w:right w:val="none" w:sz="0" w:space="0" w:color="auto"/>
                                      </w:divBdr>
                                      <w:divsChild>
                                        <w:div w:id="1155728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9923774">
      <w:bodyDiv w:val="1"/>
      <w:marLeft w:val="0"/>
      <w:marRight w:val="0"/>
      <w:marTop w:val="0"/>
      <w:marBottom w:val="0"/>
      <w:divBdr>
        <w:top w:val="none" w:sz="0" w:space="0" w:color="auto"/>
        <w:left w:val="none" w:sz="0" w:space="0" w:color="auto"/>
        <w:bottom w:val="none" w:sz="0" w:space="0" w:color="auto"/>
        <w:right w:val="none" w:sz="0" w:space="0" w:color="auto"/>
      </w:divBdr>
    </w:div>
    <w:div w:id="465582998">
      <w:bodyDiv w:val="1"/>
      <w:marLeft w:val="0"/>
      <w:marRight w:val="0"/>
      <w:marTop w:val="0"/>
      <w:marBottom w:val="0"/>
      <w:divBdr>
        <w:top w:val="none" w:sz="0" w:space="0" w:color="auto"/>
        <w:left w:val="none" w:sz="0" w:space="0" w:color="auto"/>
        <w:bottom w:val="none" w:sz="0" w:space="0" w:color="auto"/>
        <w:right w:val="none" w:sz="0" w:space="0" w:color="auto"/>
      </w:divBdr>
      <w:divsChild>
        <w:div w:id="7760200">
          <w:marLeft w:val="0"/>
          <w:marRight w:val="0"/>
          <w:marTop w:val="0"/>
          <w:marBottom w:val="0"/>
          <w:divBdr>
            <w:top w:val="none" w:sz="0" w:space="0" w:color="auto"/>
            <w:left w:val="none" w:sz="0" w:space="0" w:color="auto"/>
            <w:bottom w:val="none" w:sz="0" w:space="0" w:color="auto"/>
            <w:right w:val="none" w:sz="0" w:space="0" w:color="auto"/>
          </w:divBdr>
          <w:divsChild>
            <w:div w:id="462387091">
              <w:marLeft w:val="0"/>
              <w:marRight w:val="0"/>
              <w:marTop w:val="0"/>
              <w:marBottom w:val="0"/>
              <w:divBdr>
                <w:top w:val="none" w:sz="0" w:space="0" w:color="auto"/>
                <w:left w:val="none" w:sz="0" w:space="0" w:color="auto"/>
                <w:bottom w:val="none" w:sz="0" w:space="0" w:color="auto"/>
                <w:right w:val="none" w:sz="0" w:space="0" w:color="auto"/>
              </w:divBdr>
              <w:divsChild>
                <w:div w:id="1795128333">
                  <w:marLeft w:val="0"/>
                  <w:marRight w:val="0"/>
                  <w:marTop w:val="0"/>
                  <w:marBottom w:val="0"/>
                  <w:divBdr>
                    <w:top w:val="none" w:sz="0" w:space="0" w:color="auto"/>
                    <w:left w:val="none" w:sz="0" w:space="0" w:color="auto"/>
                    <w:bottom w:val="none" w:sz="0" w:space="0" w:color="auto"/>
                    <w:right w:val="none" w:sz="0" w:space="0" w:color="auto"/>
                  </w:divBdr>
                  <w:divsChild>
                    <w:div w:id="1953592367">
                      <w:marLeft w:val="0"/>
                      <w:marRight w:val="0"/>
                      <w:marTop w:val="0"/>
                      <w:marBottom w:val="0"/>
                      <w:divBdr>
                        <w:top w:val="none" w:sz="0" w:space="0" w:color="auto"/>
                        <w:left w:val="none" w:sz="0" w:space="0" w:color="auto"/>
                        <w:bottom w:val="none" w:sz="0" w:space="0" w:color="auto"/>
                        <w:right w:val="none" w:sz="0" w:space="0" w:color="auto"/>
                      </w:divBdr>
                      <w:divsChild>
                        <w:div w:id="320502759">
                          <w:marLeft w:val="0"/>
                          <w:marRight w:val="0"/>
                          <w:marTop w:val="0"/>
                          <w:marBottom w:val="0"/>
                          <w:divBdr>
                            <w:top w:val="none" w:sz="0" w:space="0" w:color="auto"/>
                            <w:left w:val="none" w:sz="0" w:space="0" w:color="auto"/>
                            <w:bottom w:val="none" w:sz="0" w:space="0" w:color="auto"/>
                            <w:right w:val="none" w:sz="0" w:space="0" w:color="auto"/>
                          </w:divBdr>
                          <w:divsChild>
                            <w:div w:id="449781179">
                              <w:marLeft w:val="0"/>
                              <w:marRight w:val="0"/>
                              <w:marTop w:val="0"/>
                              <w:marBottom w:val="0"/>
                              <w:divBdr>
                                <w:top w:val="none" w:sz="0" w:space="0" w:color="auto"/>
                                <w:left w:val="none" w:sz="0" w:space="0" w:color="auto"/>
                                <w:bottom w:val="none" w:sz="0" w:space="0" w:color="auto"/>
                                <w:right w:val="none" w:sz="0" w:space="0" w:color="auto"/>
                              </w:divBdr>
                              <w:divsChild>
                                <w:div w:id="1133249036">
                                  <w:marLeft w:val="0"/>
                                  <w:marRight w:val="0"/>
                                  <w:marTop w:val="0"/>
                                  <w:marBottom w:val="0"/>
                                  <w:divBdr>
                                    <w:top w:val="none" w:sz="0" w:space="0" w:color="auto"/>
                                    <w:left w:val="none" w:sz="0" w:space="0" w:color="auto"/>
                                    <w:bottom w:val="none" w:sz="0" w:space="0" w:color="auto"/>
                                    <w:right w:val="none" w:sz="0" w:space="0" w:color="auto"/>
                                  </w:divBdr>
                                  <w:divsChild>
                                    <w:div w:id="371616670">
                                      <w:marLeft w:val="0"/>
                                      <w:marRight w:val="0"/>
                                      <w:marTop w:val="0"/>
                                      <w:marBottom w:val="0"/>
                                      <w:divBdr>
                                        <w:top w:val="none" w:sz="0" w:space="0" w:color="auto"/>
                                        <w:left w:val="none" w:sz="0" w:space="0" w:color="auto"/>
                                        <w:bottom w:val="none" w:sz="0" w:space="0" w:color="auto"/>
                                        <w:right w:val="none" w:sz="0" w:space="0" w:color="auto"/>
                                      </w:divBdr>
                                      <w:divsChild>
                                        <w:div w:id="11078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054506">
      <w:bodyDiv w:val="1"/>
      <w:marLeft w:val="0"/>
      <w:marRight w:val="0"/>
      <w:marTop w:val="0"/>
      <w:marBottom w:val="0"/>
      <w:divBdr>
        <w:top w:val="none" w:sz="0" w:space="0" w:color="auto"/>
        <w:left w:val="none" w:sz="0" w:space="0" w:color="auto"/>
        <w:bottom w:val="none" w:sz="0" w:space="0" w:color="auto"/>
        <w:right w:val="none" w:sz="0" w:space="0" w:color="auto"/>
      </w:divBdr>
    </w:div>
    <w:div w:id="602806717">
      <w:bodyDiv w:val="1"/>
      <w:marLeft w:val="0"/>
      <w:marRight w:val="0"/>
      <w:marTop w:val="0"/>
      <w:marBottom w:val="0"/>
      <w:divBdr>
        <w:top w:val="none" w:sz="0" w:space="0" w:color="auto"/>
        <w:left w:val="none" w:sz="0" w:space="0" w:color="auto"/>
        <w:bottom w:val="none" w:sz="0" w:space="0" w:color="auto"/>
        <w:right w:val="none" w:sz="0" w:space="0" w:color="auto"/>
      </w:divBdr>
    </w:div>
    <w:div w:id="843590176">
      <w:bodyDiv w:val="1"/>
      <w:marLeft w:val="0"/>
      <w:marRight w:val="0"/>
      <w:marTop w:val="0"/>
      <w:marBottom w:val="0"/>
      <w:divBdr>
        <w:top w:val="none" w:sz="0" w:space="0" w:color="auto"/>
        <w:left w:val="none" w:sz="0" w:space="0" w:color="auto"/>
        <w:bottom w:val="none" w:sz="0" w:space="0" w:color="auto"/>
        <w:right w:val="none" w:sz="0" w:space="0" w:color="auto"/>
      </w:divBdr>
    </w:div>
    <w:div w:id="1381324519">
      <w:bodyDiv w:val="1"/>
      <w:marLeft w:val="0"/>
      <w:marRight w:val="0"/>
      <w:marTop w:val="0"/>
      <w:marBottom w:val="0"/>
      <w:divBdr>
        <w:top w:val="none" w:sz="0" w:space="0" w:color="auto"/>
        <w:left w:val="none" w:sz="0" w:space="0" w:color="auto"/>
        <w:bottom w:val="none" w:sz="0" w:space="0" w:color="auto"/>
        <w:right w:val="none" w:sz="0" w:space="0" w:color="auto"/>
      </w:divBdr>
    </w:div>
    <w:div w:id="1968774395">
      <w:bodyDiv w:val="1"/>
      <w:marLeft w:val="0"/>
      <w:marRight w:val="0"/>
      <w:marTop w:val="0"/>
      <w:marBottom w:val="0"/>
      <w:divBdr>
        <w:top w:val="none" w:sz="0" w:space="0" w:color="auto"/>
        <w:left w:val="none" w:sz="0" w:space="0" w:color="auto"/>
        <w:bottom w:val="none" w:sz="0" w:space="0" w:color="auto"/>
        <w:right w:val="none" w:sz="0" w:space="0" w:color="auto"/>
      </w:divBdr>
      <w:divsChild>
        <w:div w:id="1465004762">
          <w:marLeft w:val="0"/>
          <w:marRight w:val="0"/>
          <w:marTop w:val="0"/>
          <w:marBottom w:val="0"/>
          <w:divBdr>
            <w:top w:val="none" w:sz="0" w:space="0" w:color="auto"/>
            <w:left w:val="none" w:sz="0" w:space="0" w:color="auto"/>
            <w:bottom w:val="none" w:sz="0" w:space="0" w:color="auto"/>
            <w:right w:val="none" w:sz="0" w:space="0" w:color="auto"/>
          </w:divBdr>
          <w:divsChild>
            <w:div w:id="1712219682">
              <w:marLeft w:val="0"/>
              <w:marRight w:val="0"/>
              <w:marTop w:val="0"/>
              <w:marBottom w:val="0"/>
              <w:divBdr>
                <w:top w:val="none" w:sz="0" w:space="0" w:color="auto"/>
                <w:left w:val="none" w:sz="0" w:space="0" w:color="auto"/>
                <w:bottom w:val="none" w:sz="0" w:space="0" w:color="auto"/>
                <w:right w:val="none" w:sz="0" w:space="0" w:color="auto"/>
              </w:divBdr>
              <w:divsChild>
                <w:div w:id="768893541">
                  <w:marLeft w:val="0"/>
                  <w:marRight w:val="0"/>
                  <w:marTop w:val="0"/>
                  <w:marBottom w:val="0"/>
                  <w:divBdr>
                    <w:top w:val="none" w:sz="0" w:space="0" w:color="auto"/>
                    <w:left w:val="none" w:sz="0" w:space="0" w:color="auto"/>
                    <w:bottom w:val="none" w:sz="0" w:space="0" w:color="auto"/>
                    <w:right w:val="none" w:sz="0" w:space="0" w:color="auto"/>
                  </w:divBdr>
                  <w:divsChild>
                    <w:div w:id="1366128906">
                      <w:marLeft w:val="0"/>
                      <w:marRight w:val="0"/>
                      <w:marTop w:val="0"/>
                      <w:marBottom w:val="0"/>
                      <w:divBdr>
                        <w:top w:val="none" w:sz="0" w:space="0" w:color="auto"/>
                        <w:left w:val="none" w:sz="0" w:space="0" w:color="auto"/>
                        <w:bottom w:val="none" w:sz="0" w:space="0" w:color="auto"/>
                        <w:right w:val="none" w:sz="0" w:space="0" w:color="auto"/>
                      </w:divBdr>
                      <w:divsChild>
                        <w:div w:id="1337420950">
                          <w:marLeft w:val="0"/>
                          <w:marRight w:val="0"/>
                          <w:marTop w:val="0"/>
                          <w:marBottom w:val="0"/>
                          <w:divBdr>
                            <w:top w:val="none" w:sz="0" w:space="0" w:color="auto"/>
                            <w:left w:val="none" w:sz="0" w:space="0" w:color="auto"/>
                            <w:bottom w:val="none" w:sz="0" w:space="0" w:color="auto"/>
                            <w:right w:val="none" w:sz="0" w:space="0" w:color="auto"/>
                          </w:divBdr>
                          <w:divsChild>
                            <w:div w:id="144669887">
                              <w:marLeft w:val="0"/>
                              <w:marRight w:val="0"/>
                              <w:marTop w:val="0"/>
                              <w:marBottom w:val="0"/>
                              <w:divBdr>
                                <w:top w:val="none" w:sz="0" w:space="0" w:color="auto"/>
                                <w:left w:val="none" w:sz="0" w:space="0" w:color="auto"/>
                                <w:bottom w:val="none" w:sz="0" w:space="0" w:color="auto"/>
                                <w:right w:val="none" w:sz="0" w:space="0" w:color="auto"/>
                              </w:divBdr>
                              <w:divsChild>
                                <w:div w:id="388578302">
                                  <w:marLeft w:val="0"/>
                                  <w:marRight w:val="0"/>
                                  <w:marTop w:val="0"/>
                                  <w:marBottom w:val="0"/>
                                  <w:divBdr>
                                    <w:top w:val="none" w:sz="0" w:space="0" w:color="auto"/>
                                    <w:left w:val="none" w:sz="0" w:space="0" w:color="auto"/>
                                    <w:bottom w:val="none" w:sz="0" w:space="0" w:color="auto"/>
                                    <w:right w:val="none" w:sz="0" w:space="0" w:color="auto"/>
                                  </w:divBdr>
                                  <w:divsChild>
                                    <w:div w:id="1359967564">
                                      <w:marLeft w:val="0"/>
                                      <w:marRight w:val="0"/>
                                      <w:marTop w:val="0"/>
                                      <w:marBottom w:val="0"/>
                                      <w:divBdr>
                                        <w:top w:val="none" w:sz="0" w:space="0" w:color="auto"/>
                                        <w:left w:val="none" w:sz="0" w:space="0" w:color="auto"/>
                                        <w:bottom w:val="none" w:sz="0" w:space="0" w:color="auto"/>
                                        <w:right w:val="none" w:sz="0" w:space="0" w:color="auto"/>
                                      </w:divBdr>
                                      <w:divsChild>
                                        <w:div w:id="103103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467874">
      <w:bodyDiv w:val="1"/>
      <w:marLeft w:val="0"/>
      <w:marRight w:val="0"/>
      <w:marTop w:val="0"/>
      <w:marBottom w:val="0"/>
      <w:divBdr>
        <w:top w:val="none" w:sz="0" w:space="0" w:color="auto"/>
        <w:left w:val="none" w:sz="0" w:space="0" w:color="auto"/>
        <w:bottom w:val="none" w:sz="0" w:space="0" w:color="auto"/>
        <w:right w:val="none" w:sz="0" w:space="0" w:color="auto"/>
      </w:divBdr>
      <w:divsChild>
        <w:div w:id="669910450">
          <w:marLeft w:val="0"/>
          <w:marRight w:val="0"/>
          <w:marTop w:val="0"/>
          <w:marBottom w:val="0"/>
          <w:divBdr>
            <w:top w:val="none" w:sz="0" w:space="0" w:color="auto"/>
            <w:left w:val="none" w:sz="0" w:space="0" w:color="auto"/>
            <w:bottom w:val="none" w:sz="0" w:space="0" w:color="auto"/>
            <w:right w:val="none" w:sz="0" w:space="0" w:color="auto"/>
          </w:divBdr>
          <w:divsChild>
            <w:div w:id="707682442">
              <w:marLeft w:val="0"/>
              <w:marRight w:val="0"/>
              <w:marTop w:val="0"/>
              <w:marBottom w:val="0"/>
              <w:divBdr>
                <w:top w:val="none" w:sz="0" w:space="0" w:color="auto"/>
                <w:left w:val="none" w:sz="0" w:space="0" w:color="auto"/>
                <w:bottom w:val="none" w:sz="0" w:space="0" w:color="auto"/>
                <w:right w:val="none" w:sz="0" w:space="0" w:color="auto"/>
              </w:divBdr>
              <w:divsChild>
                <w:div w:id="557283074">
                  <w:marLeft w:val="0"/>
                  <w:marRight w:val="0"/>
                  <w:marTop w:val="0"/>
                  <w:marBottom w:val="0"/>
                  <w:divBdr>
                    <w:top w:val="none" w:sz="0" w:space="0" w:color="auto"/>
                    <w:left w:val="none" w:sz="0" w:space="0" w:color="auto"/>
                    <w:bottom w:val="none" w:sz="0" w:space="0" w:color="auto"/>
                    <w:right w:val="none" w:sz="0" w:space="0" w:color="auto"/>
                  </w:divBdr>
                  <w:divsChild>
                    <w:div w:id="604504999">
                      <w:marLeft w:val="0"/>
                      <w:marRight w:val="0"/>
                      <w:marTop w:val="0"/>
                      <w:marBottom w:val="0"/>
                      <w:divBdr>
                        <w:top w:val="none" w:sz="0" w:space="0" w:color="auto"/>
                        <w:left w:val="none" w:sz="0" w:space="0" w:color="auto"/>
                        <w:bottom w:val="none" w:sz="0" w:space="0" w:color="auto"/>
                        <w:right w:val="none" w:sz="0" w:space="0" w:color="auto"/>
                      </w:divBdr>
                      <w:divsChild>
                        <w:div w:id="1972321235">
                          <w:marLeft w:val="0"/>
                          <w:marRight w:val="0"/>
                          <w:marTop w:val="0"/>
                          <w:marBottom w:val="0"/>
                          <w:divBdr>
                            <w:top w:val="none" w:sz="0" w:space="0" w:color="auto"/>
                            <w:left w:val="none" w:sz="0" w:space="0" w:color="auto"/>
                            <w:bottom w:val="none" w:sz="0" w:space="0" w:color="auto"/>
                            <w:right w:val="none" w:sz="0" w:space="0" w:color="auto"/>
                          </w:divBdr>
                          <w:divsChild>
                            <w:div w:id="2100053437">
                              <w:marLeft w:val="0"/>
                              <w:marRight w:val="0"/>
                              <w:marTop w:val="0"/>
                              <w:marBottom w:val="0"/>
                              <w:divBdr>
                                <w:top w:val="none" w:sz="0" w:space="0" w:color="auto"/>
                                <w:left w:val="none" w:sz="0" w:space="0" w:color="auto"/>
                                <w:bottom w:val="none" w:sz="0" w:space="0" w:color="auto"/>
                                <w:right w:val="none" w:sz="0" w:space="0" w:color="auto"/>
                              </w:divBdr>
                              <w:divsChild>
                                <w:div w:id="863397962">
                                  <w:marLeft w:val="0"/>
                                  <w:marRight w:val="0"/>
                                  <w:marTop w:val="0"/>
                                  <w:marBottom w:val="0"/>
                                  <w:divBdr>
                                    <w:top w:val="none" w:sz="0" w:space="0" w:color="auto"/>
                                    <w:left w:val="none" w:sz="0" w:space="0" w:color="auto"/>
                                    <w:bottom w:val="none" w:sz="0" w:space="0" w:color="auto"/>
                                    <w:right w:val="none" w:sz="0" w:space="0" w:color="auto"/>
                                  </w:divBdr>
                                  <w:divsChild>
                                    <w:div w:id="1922135420">
                                      <w:marLeft w:val="0"/>
                                      <w:marRight w:val="0"/>
                                      <w:marTop w:val="0"/>
                                      <w:marBottom w:val="0"/>
                                      <w:divBdr>
                                        <w:top w:val="none" w:sz="0" w:space="0" w:color="auto"/>
                                        <w:left w:val="none" w:sz="0" w:space="0" w:color="auto"/>
                                        <w:bottom w:val="none" w:sz="0" w:space="0" w:color="auto"/>
                                        <w:right w:val="none" w:sz="0" w:space="0" w:color="auto"/>
                                      </w:divBdr>
                                      <w:divsChild>
                                        <w:div w:id="1681883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o@cdg52.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AEB43-F542-4905-B18E-B6436BC8C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2541</Words>
  <Characters>14452</Characters>
  <Application>Microsoft Office Word</Application>
  <DocSecurity>0</DocSecurity>
  <Lines>120</Lines>
  <Paragraphs>33</Paragraphs>
  <ScaleCrop>false</ScaleCrop>
  <HeadingPairs>
    <vt:vector size="2" baseType="variant">
      <vt:variant>
        <vt:lpstr>Titre</vt:lpstr>
      </vt:variant>
      <vt:variant>
        <vt:i4>1</vt:i4>
      </vt:variant>
    </vt:vector>
  </HeadingPairs>
  <TitlesOfParts>
    <vt:vector size="1" baseType="lpstr">
      <vt:lpstr>Convention relative à l’intervention de l’</vt:lpstr>
    </vt:vector>
  </TitlesOfParts>
  <Company>Centre de Gestion Aube</Company>
  <LinksUpToDate>false</LinksUpToDate>
  <CharactersWithSpaces>16960</CharactersWithSpaces>
  <SharedDoc>false</SharedDoc>
  <HLinks>
    <vt:vector size="6" baseType="variant">
      <vt:variant>
        <vt:i4>3735557</vt:i4>
      </vt:variant>
      <vt:variant>
        <vt:i4>0</vt:i4>
      </vt:variant>
      <vt:variant>
        <vt:i4>0</vt:i4>
      </vt:variant>
      <vt:variant>
        <vt:i4>5</vt:i4>
      </vt:variant>
      <vt:variant>
        <vt:lpwstr>mailto:dpo@cdg52.fr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relative à l’intervention de l’</dc:title>
  <dc:subject/>
  <dc:creator>Centre de Gestion Aube</dc:creator>
  <cp:keywords/>
  <cp:lastModifiedBy>Léa KOSSURA</cp:lastModifiedBy>
  <cp:revision>6</cp:revision>
  <cp:lastPrinted>2021-11-26T16:12:00Z</cp:lastPrinted>
  <dcterms:created xsi:type="dcterms:W3CDTF">2022-02-10T10:34:00Z</dcterms:created>
  <dcterms:modified xsi:type="dcterms:W3CDTF">2022-02-14T13:34:00Z</dcterms:modified>
</cp:coreProperties>
</file>